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37" w:rsidRPr="00BE0BA6" w:rsidRDefault="006B3F37" w:rsidP="001F438B">
      <w:pPr>
        <w:pStyle w:val="FR1"/>
        <w:tabs>
          <w:tab w:val="left" w:pos="5420"/>
        </w:tabs>
        <w:spacing w:before="0"/>
        <w:ind w:left="0" w:right="0"/>
        <w:contextualSpacing/>
        <w:rPr>
          <w:sz w:val="32"/>
          <w:szCs w:val="32"/>
        </w:rPr>
      </w:pPr>
      <w:r w:rsidRPr="00BE0BA6">
        <w:rPr>
          <w:sz w:val="32"/>
          <w:szCs w:val="32"/>
        </w:rPr>
        <w:t>Правительство Российской Федерации</w:t>
      </w:r>
    </w:p>
    <w:p w:rsidR="006B3F37" w:rsidRPr="004D6EAA" w:rsidRDefault="006B3F37" w:rsidP="001F438B">
      <w:pPr>
        <w:pStyle w:val="FR1"/>
        <w:tabs>
          <w:tab w:val="left" w:pos="5420"/>
        </w:tabs>
        <w:spacing w:before="0"/>
        <w:ind w:left="0" w:right="0"/>
        <w:contextualSpacing/>
        <w:rPr>
          <w:sz w:val="28"/>
          <w:szCs w:val="28"/>
        </w:rPr>
      </w:pPr>
    </w:p>
    <w:p w:rsidR="006B3F37" w:rsidRPr="000B522E" w:rsidRDefault="006B3F37" w:rsidP="001F438B">
      <w:pPr>
        <w:pStyle w:val="FR1"/>
        <w:tabs>
          <w:tab w:val="left" w:pos="5420"/>
        </w:tabs>
        <w:spacing w:before="0"/>
        <w:ind w:left="0" w:right="0"/>
        <w:contextualSpacing/>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6B3F37" w:rsidRPr="000B522E" w:rsidRDefault="006B3F37" w:rsidP="001F438B">
      <w:pPr>
        <w:pStyle w:val="FR1"/>
        <w:tabs>
          <w:tab w:val="left" w:pos="5420"/>
        </w:tabs>
        <w:spacing w:before="0"/>
        <w:ind w:left="0" w:right="0"/>
        <w:contextualSpacing/>
        <w:rPr>
          <w:sz w:val="28"/>
          <w:szCs w:val="28"/>
        </w:rPr>
      </w:pPr>
    </w:p>
    <w:p w:rsidR="006B3F37" w:rsidRPr="000B522E" w:rsidRDefault="006B3F37" w:rsidP="001F438B">
      <w:pPr>
        <w:pStyle w:val="FR1"/>
        <w:tabs>
          <w:tab w:val="left" w:pos="5420"/>
        </w:tabs>
        <w:spacing w:before="0"/>
        <w:ind w:left="0" w:right="0"/>
        <w:contextualSpacing/>
        <w:rPr>
          <w:shadow/>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6B3F37" w:rsidRPr="004D6EAA" w:rsidRDefault="006B3F37" w:rsidP="001F438B">
      <w:pPr>
        <w:spacing w:line="240" w:lineRule="auto"/>
        <w:contextualSpacing/>
        <w:rPr>
          <w:rFonts w:ascii="Calibri" w:eastAsia="Calibri" w:hAnsi="Calibri" w:cs="Times New Roman"/>
        </w:rPr>
      </w:pPr>
    </w:p>
    <w:p w:rsidR="006B3F37" w:rsidRPr="00457649" w:rsidRDefault="006B3F37" w:rsidP="001F438B">
      <w:pPr>
        <w:pStyle w:val="6"/>
        <w:contextualSpacing/>
        <w:rPr>
          <w:sz w:val="28"/>
          <w:szCs w:val="28"/>
        </w:rPr>
      </w:pPr>
      <w:r w:rsidRPr="00457649">
        <w:rPr>
          <w:sz w:val="28"/>
          <w:szCs w:val="28"/>
        </w:rPr>
        <w:t>Факультет</w:t>
      </w:r>
      <w:r w:rsidR="003865A7">
        <w:rPr>
          <w:sz w:val="28"/>
          <w:szCs w:val="28"/>
        </w:rPr>
        <w:t xml:space="preserve"> мировой экономики и мировой политики</w:t>
      </w:r>
    </w:p>
    <w:p w:rsidR="006B3F37" w:rsidRPr="00457649" w:rsidRDefault="006B3F37" w:rsidP="001F438B">
      <w:pPr>
        <w:pStyle w:val="6"/>
        <w:contextualSpacing/>
        <w:rPr>
          <w:sz w:val="28"/>
          <w:szCs w:val="28"/>
        </w:rPr>
      </w:pPr>
      <w:r w:rsidRPr="00457649">
        <w:rPr>
          <w:sz w:val="28"/>
          <w:szCs w:val="28"/>
        </w:rPr>
        <w:t>К</w:t>
      </w:r>
      <w:r w:rsidR="003865A7">
        <w:rPr>
          <w:sz w:val="28"/>
          <w:szCs w:val="28"/>
        </w:rPr>
        <w:t>афедра экономики и финансов фирмы</w:t>
      </w:r>
    </w:p>
    <w:p w:rsidR="006B3F37" w:rsidRDefault="006B3F37" w:rsidP="001F438B">
      <w:pPr>
        <w:autoSpaceDE w:val="0"/>
        <w:autoSpaceDN w:val="0"/>
        <w:adjustRightInd w:val="0"/>
        <w:spacing w:line="240" w:lineRule="auto"/>
        <w:contextualSpacing/>
        <w:jc w:val="center"/>
        <w:rPr>
          <w:szCs w:val="18"/>
        </w:rPr>
      </w:pPr>
    </w:p>
    <w:p w:rsidR="003865A7" w:rsidRDefault="003865A7" w:rsidP="001F438B">
      <w:pPr>
        <w:autoSpaceDE w:val="0"/>
        <w:autoSpaceDN w:val="0"/>
        <w:adjustRightInd w:val="0"/>
        <w:spacing w:line="240" w:lineRule="auto"/>
        <w:contextualSpacing/>
        <w:jc w:val="center"/>
        <w:rPr>
          <w:rFonts w:ascii="Calibri" w:eastAsia="Calibri" w:hAnsi="Calibri" w:cs="Times New Roman"/>
          <w:szCs w:val="18"/>
        </w:rPr>
      </w:pPr>
    </w:p>
    <w:p w:rsidR="006B3F37" w:rsidRDefault="006B3F37" w:rsidP="001F438B">
      <w:pPr>
        <w:autoSpaceDE w:val="0"/>
        <w:autoSpaceDN w:val="0"/>
        <w:adjustRightInd w:val="0"/>
        <w:spacing w:line="240" w:lineRule="auto"/>
        <w:contextualSpacing/>
        <w:jc w:val="center"/>
        <w:rPr>
          <w:szCs w:val="18"/>
        </w:rPr>
      </w:pPr>
    </w:p>
    <w:p w:rsidR="001F438B" w:rsidRDefault="001F438B" w:rsidP="001F438B">
      <w:pPr>
        <w:autoSpaceDE w:val="0"/>
        <w:autoSpaceDN w:val="0"/>
        <w:adjustRightInd w:val="0"/>
        <w:spacing w:line="240" w:lineRule="auto"/>
        <w:contextualSpacing/>
        <w:jc w:val="center"/>
        <w:rPr>
          <w:rFonts w:ascii="Calibri" w:eastAsia="Calibri" w:hAnsi="Calibri" w:cs="Times New Roman"/>
          <w:szCs w:val="18"/>
        </w:rPr>
      </w:pPr>
    </w:p>
    <w:p w:rsidR="006B3F37" w:rsidRPr="004D6EAA" w:rsidRDefault="006B3F37" w:rsidP="001F438B">
      <w:pPr>
        <w:pStyle w:val="6"/>
        <w:contextualSpacing/>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rsidR="006B3F37" w:rsidRDefault="006B3F37" w:rsidP="001F438B">
      <w:pPr>
        <w:autoSpaceDE w:val="0"/>
        <w:autoSpaceDN w:val="0"/>
        <w:adjustRightInd w:val="0"/>
        <w:spacing w:line="240" w:lineRule="auto"/>
        <w:contextualSpacing/>
        <w:jc w:val="center"/>
        <w:rPr>
          <w:rFonts w:ascii="Calibri" w:eastAsia="Calibri" w:hAnsi="Calibri" w:cs="Times New Roman"/>
          <w:b/>
          <w:bCs/>
          <w:szCs w:val="18"/>
        </w:rPr>
      </w:pPr>
    </w:p>
    <w:p w:rsidR="006B3F37" w:rsidRDefault="006B3F37" w:rsidP="001F438B">
      <w:pPr>
        <w:autoSpaceDE w:val="0"/>
        <w:autoSpaceDN w:val="0"/>
        <w:adjustRightInd w:val="0"/>
        <w:spacing w:line="240" w:lineRule="auto"/>
        <w:contextualSpacing/>
        <w:jc w:val="center"/>
        <w:rPr>
          <w:rFonts w:ascii="Calibri" w:eastAsia="Calibri" w:hAnsi="Calibri" w:cs="Times New Roman"/>
          <w:b/>
          <w:bCs/>
          <w:sz w:val="28"/>
          <w:szCs w:val="18"/>
        </w:rPr>
      </w:pPr>
    </w:p>
    <w:p w:rsidR="006B3F37" w:rsidRPr="00B76D3C" w:rsidRDefault="006B3F37" w:rsidP="001F438B">
      <w:pPr>
        <w:pStyle w:val="21"/>
        <w:contextualSpacing/>
        <w:rPr>
          <w:sz w:val="28"/>
          <w:szCs w:val="28"/>
        </w:rPr>
      </w:pPr>
      <w:r w:rsidRPr="00B76D3C">
        <w:rPr>
          <w:sz w:val="28"/>
          <w:szCs w:val="28"/>
        </w:rPr>
        <w:t>На тему</w:t>
      </w:r>
      <w:r w:rsidR="003865A7">
        <w:rPr>
          <w:sz w:val="28"/>
          <w:szCs w:val="28"/>
        </w:rPr>
        <w:t xml:space="preserve"> «Экологическая ответственность сетевых предприятий розничной торговли: </w:t>
      </w:r>
      <w:r w:rsidR="003865A7" w:rsidRPr="003865A7">
        <w:rPr>
          <w:sz w:val="28"/>
          <w:szCs w:val="28"/>
        </w:rPr>
        <w:t xml:space="preserve"> мировой опыт и перспективы в России</w:t>
      </w:r>
      <w:r w:rsidR="003865A7">
        <w:rPr>
          <w:sz w:val="28"/>
          <w:szCs w:val="28"/>
        </w:rPr>
        <w:t>»</w:t>
      </w:r>
    </w:p>
    <w:p w:rsidR="001F438B" w:rsidRDefault="001F438B" w:rsidP="001F438B">
      <w:pPr>
        <w:autoSpaceDE w:val="0"/>
        <w:autoSpaceDN w:val="0"/>
        <w:adjustRightInd w:val="0"/>
        <w:spacing w:before="35" w:line="240" w:lineRule="auto"/>
        <w:contextualSpacing/>
        <w:jc w:val="both"/>
        <w:rPr>
          <w:szCs w:val="18"/>
        </w:rPr>
      </w:pPr>
    </w:p>
    <w:p w:rsidR="001F438B" w:rsidRDefault="001F438B" w:rsidP="001F438B">
      <w:pPr>
        <w:autoSpaceDE w:val="0"/>
        <w:autoSpaceDN w:val="0"/>
        <w:adjustRightInd w:val="0"/>
        <w:spacing w:before="35" w:line="240" w:lineRule="auto"/>
        <w:contextualSpacing/>
        <w:jc w:val="both"/>
        <w:rPr>
          <w:szCs w:val="18"/>
        </w:rPr>
      </w:pPr>
    </w:p>
    <w:p w:rsidR="001F438B" w:rsidRDefault="001F438B" w:rsidP="001F438B">
      <w:pPr>
        <w:autoSpaceDE w:val="0"/>
        <w:autoSpaceDN w:val="0"/>
        <w:adjustRightInd w:val="0"/>
        <w:spacing w:before="35" w:line="240" w:lineRule="auto"/>
        <w:contextualSpacing/>
        <w:jc w:val="both"/>
        <w:rPr>
          <w:szCs w:val="18"/>
        </w:rPr>
      </w:pPr>
    </w:p>
    <w:p w:rsidR="001F438B" w:rsidRDefault="001F438B" w:rsidP="001F438B">
      <w:pPr>
        <w:autoSpaceDE w:val="0"/>
        <w:autoSpaceDN w:val="0"/>
        <w:adjustRightInd w:val="0"/>
        <w:spacing w:before="35" w:line="240" w:lineRule="auto"/>
        <w:contextualSpacing/>
        <w:jc w:val="both"/>
        <w:rPr>
          <w:szCs w:val="18"/>
        </w:rPr>
      </w:pPr>
    </w:p>
    <w:p w:rsidR="001F438B" w:rsidRDefault="001F438B" w:rsidP="001F438B">
      <w:pPr>
        <w:autoSpaceDE w:val="0"/>
        <w:autoSpaceDN w:val="0"/>
        <w:adjustRightInd w:val="0"/>
        <w:spacing w:before="35" w:line="240" w:lineRule="auto"/>
        <w:contextualSpacing/>
        <w:jc w:val="both"/>
        <w:rPr>
          <w:szCs w:val="18"/>
        </w:rPr>
      </w:pPr>
    </w:p>
    <w:p w:rsidR="006B3F37" w:rsidRPr="00457649" w:rsidRDefault="006B3F37" w:rsidP="001F438B">
      <w:pPr>
        <w:autoSpaceDE w:val="0"/>
        <w:autoSpaceDN w:val="0"/>
        <w:adjustRightInd w:val="0"/>
        <w:spacing w:before="35" w:line="240" w:lineRule="auto"/>
        <w:ind w:left="6300"/>
        <w:contextualSpacing/>
        <w:jc w:val="both"/>
        <w:rPr>
          <w:rFonts w:ascii="Calibri" w:eastAsia="Calibri" w:hAnsi="Calibri" w:cs="Times New Roman"/>
          <w:sz w:val="28"/>
          <w:szCs w:val="28"/>
        </w:rPr>
      </w:pPr>
    </w:p>
    <w:p w:rsidR="006B3F37" w:rsidRPr="003865A7" w:rsidRDefault="006B3F37" w:rsidP="001F438B">
      <w:pPr>
        <w:tabs>
          <w:tab w:val="left" w:pos="8820"/>
        </w:tabs>
        <w:spacing w:line="240" w:lineRule="auto"/>
        <w:ind w:left="4956" w:right="818"/>
        <w:contextualSpacing/>
        <w:rPr>
          <w:rFonts w:ascii="Times New Roman" w:eastAsia="Calibri" w:hAnsi="Times New Roman" w:cs="Times New Roman"/>
          <w:sz w:val="28"/>
          <w:szCs w:val="28"/>
        </w:rPr>
      </w:pPr>
      <w:r w:rsidRPr="003865A7">
        <w:rPr>
          <w:rFonts w:ascii="Times New Roman" w:eastAsia="Calibri" w:hAnsi="Times New Roman" w:cs="Times New Roman"/>
          <w:sz w:val="28"/>
          <w:szCs w:val="28"/>
        </w:rPr>
        <w:t>Студент</w:t>
      </w:r>
      <w:r w:rsidR="001F438B">
        <w:rPr>
          <w:rFonts w:ascii="Times New Roman" w:hAnsi="Times New Roman" w:cs="Times New Roman"/>
          <w:sz w:val="28"/>
          <w:szCs w:val="28"/>
        </w:rPr>
        <w:t>ка</w:t>
      </w:r>
      <w:r w:rsidRPr="003865A7">
        <w:rPr>
          <w:rFonts w:ascii="Times New Roman" w:eastAsia="Calibri" w:hAnsi="Times New Roman" w:cs="Times New Roman"/>
          <w:sz w:val="28"/>
          <w:szCs w:val="28"/>
        </w:rPr>
        <w:t xml:space="preserve"> группы № </w:t>
      </w:r>
      <w:r w:rsidR="003865A7">
        <w:rPr>
          <w:rFonts w:ascii="Times New Roman" w:hAnsi="Times New Roman" w:cs="Times New Roman"/>
          <w:sz w:val="28"/>
          <w:szCs w:val="28"/>
        </w:rPr>
        <w:t>466</w:t>
      </w:r>
    </w:p>
    <w:p w:rsidR="006B3F37" w:rsidRPr="003865A7" w:rsidRDefault="003865A7" w:rsidP="001F438B">
      <w:pPr>
        <w:tabs>
          <w:tab w:val="left" w:pos="8820"/>
        </w:tabs>
        <w:spacing w:line="240" w:lineRule="auto"/>
        <w:ind w:left="4956" w:right="818"/>
        <w:contextualSpacing/>
        <w:rPr>
          <w:rFonts w:ascii="Times New Roman" w:eastAsia="Calibri" w:hAnsi="Times New Roman" w:cs="Times New Roman"/>
          <w:sz w:val="28"/>
          <w:szCs w:val="28"/>
        </w:rPr>
      </w:pPr>
      <w:r>
        <w:rPr>
          <w:rFonts w:ascii="Times New Roman" w:hAnsi="Times New Roman" w:cs="Times New Roman"/>
          <w:sz w:val="28"/>
          <w:szCs w:val="28"/>
        </w:rPr>
        <w:t>Дружинина Александра Владимировна</w:t>
      </w:r>
    </w:p>
    <w:p w:rsidR="006B3F37" w:rsidRPr="003865A7" w:rsidRDefault="006B3F37" w:rsidP="001F438B">
      <w:pPr>
        <w:tabs>
          <w:tab w:val="left" w:pos="8820"/>
        </w:tabs>
        <w:spacing w:line="240" w:lineRule="auto"/>
        <w:ind w:left="4956" w:right="818"/>
        <w:contextualSpacing/>
        <w:rPr>
          <w:rFonts w:ascii="Times New Roman" w:eastAsia="Calibri" w:hAnsi="Times New Roman" w:cs="Times New Roman"/>
          <w:sz w:val="28"/>
          <w:szCs w:val="28"/>
        </w:rPr>
      </w:pPr>
    </w:p>
    <w:p w:rsidR="006B3F37" w:rsidRPr="003865A7" w:rsidRDefault="006B3F37" w:rsidP="001F438B">
      <w:pPr>
        <w:tabs>
          <w:tab w:val="left" w:pos="8820"/>
        </w:tabs>
        <w:spacing w:line="240" w:lineRule="auto"/>
        <w:ind w:left="4956" w:right="818"/>
        <w:contextualSpacing/>
        <w:rPr>
          <w:rFonts w:ascii="Times New Roman" w:eastAsia="Calibri" w:hAnsi="Times New Roman" w:cs="Times New Roman"/>
          <w:sz w:val="28"/>
          <w:szCs w:val="28"/>
        </w:rPr>
      </w:pPr>
      <w:r w:rsidRPr="003865A7">
        <w:rPr>
          <w:rFonts w:ascii="Times New Roman" w:eastAsia="Calibri" w:hAnsi="Times New Roman" w:cs="Times New Roman"/>
          <w:sz w:val="28"/>
          <w:szCs w:val="28"/>
        </w:rPr>
        <w:t>Научный руководитель</w:t>
      </w:r>
    </w:p>
    <w:p w:rsidR="006B3F37" w:rsidRPr="003865A7" w:rsidRDefault="00753075" w:rsidP="001F438B">
      <w:pPr>
        <w:tabs>
          <w:tab w:val="left" w:pos="8820"/>
        </w:tabs>
        <w:spacing w:line="240" w:lineRule="auto"/>
        <w:ind w:left="4956" w:right="818"/>
        <w:contextualSpacing/>
        <w:rPr>
          <w:rFonts w:ascii="Times New Roman" w:eastAsia="Calibri" w:hAnsi="Times New Roman" w:cs="Times New Roman"/>
          <w:sz w:val="28"/>
          <w:szCs w:val="28"/>
        </w:rPr>
      </w:pPr>
      <w:r>
        <w:rPr>
          <w:rFonts w:ascii="Times New Roman" w:hAnsi="Times New Roman" w:cs="Times New Roman"/>
          <w:sz w:val="28"/>
          <w:szCs w:val="28"/>
        </w:rPr>
        <w:t>доцент кафедры экономики</w:t>
      </w:r>
      <w:r w:rsidR="003865A7" w:rsidRPr="003865A7">
        <w:rPr>
          <w:rFonts w:ascii="Times New Roman" w:hAnsi="Times New Roman" w:cs="Times New Roman"/>
          <w:sz w:val="28"/>
          <w:szCs w:val="28"/>
        </w:rPr>
        <w:t xml:space="preserve"> и финансов фирмы</w:t>
      </w:r>
      <w:r w:rsidR="001F438B">
        <w:rPr>
          <w:rFonts w:ascii="Times New Roman" w:hAnsi="Times New Roman" w:cs="Times New Roman"/>
          <w:sz w:val="28"/>
          <w:szCs w:val="28"/>
        </w:rPr>
        <w:t xml:space="preserve">, </w:t>
      </w:r>
      <w:proofErr w:type="spellStart"/>
      <w:proofErr w:type="gramStart"/>
      <w:r w:rsidR="001F438B">
        <w:rPr>
          <w:rFonts w:ascii="Times New Roman" w:hAnsi="Times New Roman" w:cs="Times New Roman"/>
          <w:sz w:val="28"/>
          <w:szCs w:val="28"/>
        </w:rPr>
        <w:t>к</w:t>
      </w:r>
      <w:proofErr w:type="gramEnd"/>
      <w:r w:rsidR="001F438B">
        <w:rPr>
          <w:rFonts w:ascii="Times New Roman" w:hAnsi="Times New Roman" w:cs="Times New Roman"/>
          <w:sz w:val="28"/>
          <w:szCs w:val="28"/>
        </w:rPr>
        <w:t>.э.н</w:t>
      </w:r>
      <w:proofErr w:type="spellEnd"/>
      <w:r w:rsidR="001F438B">
        <w:rPr>
          <w:rFonts w:ascii="Times New Roman" w:hAnsi="Times New Roman" w:cs="Times New Roman"/>
          <w:sz w:val="28"/>
          <w:szCs w:val="28"/>
        </w:rPr>
        <w:t>.</w:t>
      </w:r>
      <w:r w:rsidR="003865A7">
        <w:rPr>
          <w:rFonts w:ascii="Times New Roman" w:hAnsi="Times New Roman" w:cs="Times New Roman"/>
          <w:sz w:val="28"/>
          <w:szCs w:val="28"/>
        </w:rPr>
        <w:br/>
      </w:r>
      <w:proofErr w:type="spellStart"/>
      <w:r w:rsidR="003865A7">
        <w:rPr>
          <w:rFonts w:ascii="Times New Roman" w:hAnsi="Times New Roman" w:cs="Times New Roman"/>
          <w:sz w:val="28"/>
          <w:szCs w:val="28"/>
        </w:rPr>
        <w:t>Первакова</w:t>
      </w:r>
      <w:proofErr w:type="spellEnd"/>
      <w:r w:rsidR="003865A7">
        <w:rPr>
          <w:rFonts w:ascii="Times New Roman" w:hAnsi="Times New Roman" w:cs="Times New Roman"/>
          <w:sz w:val="28"/>
          <w:szCs w:val="28"/>
        </w:rPr>
        <w:t xml:space="preserve"> Елена Евгеньевна</w:t>
      </w:r>
    </w:p>
    <w:p w:rsidR="006B3F37" w:rsidRPr="003865A7" w:rsidRDefault="006B3F37" w:rsidP="001F438B">
      <w:pPr>
        <w:spacing w:line="240" w:lineRule="auto"/>
        <w:contextualSpacing/>
        <w:jc w:val="both"/>
        <w:rPr>
          <w:rFonts w:ascii="Times New Roman" w:eastAsia="Calibri" w:hAnsi="Times New Roman" w:cs="Times New Roman"/>
          <w:sz w:val="28"/>
          <w:szCs w:val="28"/>
        </w:rPr>
      </w:pPr>
    </w:p>
    <w:p w:rsidR="006B3F37" w:rsidRDefault="006B3F37" w:rsidP="001F438B">
      <w:pPr>
        <w:spacing w:line="240" w:lineRule="auto"/>
        <w:contextualSpacing/>
        <w:jc w:val="both"/>
        <w:rPr>
          <w:rFonts w:ascii="Times New Roman" w:hAnsi="Times New Roman" w:cs="Times New Roman"/>
          <w:sz w:val="28"/>
          <w:szCs w:val="28"/>
        </w:rPr>
      </w:pPr>
    </w:p>
    <w:p w:rsidR="001F438B" w:rsidRDefault="001F438B" w:rsidP="001F438B">
      <w:pPr>
        <w:spacing w:line="240" w:lineRule="auto"/>
        <w:contextualSpacing/>
        <w:jc w:val="both"/>
        <w:rPr>
          <w:rFonts w:ascii="Times New Roman" w:hAnsi="Times New Roman" w:cs="Times New Roman"/>
          <w:sz w:val="28"/>
          <w:szCs w:val="28"/>
        </w:rPr>
      </w:pPr>
    </w:p>
    <w:p w:rsidR="001F438B" w:rsidRDefault="001F438B" w:rsidP="001F438B">
      <w:pPr>
        <w:spacing w:line="240" w:lineRule="auto"/>
        <w:contextualSpacing/>
        <w:jc w:val="both"/>
        <w:rPr>
          <w:rFonts w:ascii="Times New Roman" w:hAnsi="Times New Roman" w:cs="Times New Roman"/>
          <w:sz w:val="28"/>
          <w:szCs w:val="28"/>
        </w:rPr>
      </w:pPr>
    </w:p>
    <w:p w:rsidR="001F438B" w:rsidRDefault="001F438B" w:rsidP="001F438B">
      <w:pPr>
        <w:spacing w:line="240" w:lineRule="auto"/>
        <w:contextualSpacing/>
        <w:jc w:val="both"/>
        <w:rPr>
          <w:rFonts w:ascii="Times New Roman" w:hAnsi="Times New Roman" w:cs="Times New Roman"/>
          <w:sz w:val="28"/>
          <w:szCs w:val="28"/>
        </w:rPr>
      </w:pPr>
    </w:p>
    <w:p w:rsidR="001F438B" w:rsidRDefault="001F438B" w:rsidP="001F438B">
      <w:pPr>
        <w:spacing w:line="240" w:lineRule="auto"/>
        <w:contextualSpacing/>
        <w:jc w:val="both"/>
        <w:rPr>
          <w:rFonts w:ascii="Times New Roman" w:hAnsi="Times New Roman" w:cs="Times New Roman"/>
          <w:sz w:val="28"/>
          <w:szCs w:val="28"/>
        </w:rPr>
      </w:pPr>
    </w:p>
    <w:p w:rsidR="001F438B" w:rsidRDefault="001F438B" w:rsidP="001F438B">
      <w:pPr>
        <w:spacing w:line="240" w:lineRule="auto"/>
        <w:contextualSpacing/>
        <w:jc w:val="both"/>
        <w:rPr>
          <w:rFonts w:ascii="Times New Roman" w:hAnsi="Times New Roman" w:cs="Times New Roman"/>
          <w:sz w:val="28"/>
          <w:szCs w:val="28"/>
        </w:rPr>
      </w:pPr>
    </w:p>
    <w:p w:rsidR="001F438B" w:rsidRPr="003865A7" w:rsidRDefault="001F438B" w:rsidP="001F438B">
      <w:pPr>
        <w:spacing w:line="240" w:lineRule="auto"/>
        <w:contextualSpacing/>
        <w:jc w:val="both"/>
        <w:rPr>
          <w:rFonts w:ascii="Times New Roman" w:eastAsia="Calibri" w:hAnsi="Times New Roman" w:cs="Times New Roman"/>
          <w:sz w:val="28"/>
          <w:szCs w:val="28"/>
        </w:rPr>
      </w:pPr>
    </w:p>
    <w:p w:rsidR="006B3F37" w:rsidRPr="003865A7" w:rsidRDefault="006B3F37" w:rsidP="001F438B">
      <w:pPr>
        <w:spacing w:line="240" w:lineRule="auto"/>
        <w:contextualSpacing/>
        <w:jc w:val="both"/>
        <w:rPr>
          <w:rFonts w:ascii="Times New Roman" w:eastAsia="Calibri" w:hAnsi="Times New Roman" w:cs="Times New Roman"/>
          <w:sz w:val="28"/>
          <w:szCs w:val="28"/>
        </w:rPr>
      </w:pPr>
    </w:p>
    <w:p w:rsidR="006B3F37" w:rsidRPr="003865A7" w:rsidRDefault="006B3F37" w:rsidP="001F438B">
      <w:pPr>
        <w:autoSpaceDE w:val="0"/>
        <w:autoSpaceDN w:val="0"/>
        <w:adjustRightInd w:val="0"/>
        <w:spacing w:line="240" w:lineRule="auto"/>
        <w:contextualSpacing/>
        <w:jc w:val="center"/>
        <w:rPr>
          <w:rFonts w:ascii="Times New Roman" w:hAnsi="Times New Roman" w:cs="Times New Roman"/>
          <w:b/>
          <w:sz w:val="28"/>
          <w:szCs w:val="28"/>
        </w:rPr>
      </w:pPr>
      <w:r w:rsidRPr="003865A7">
        <w:rPr>
          <w:rFonts w:ascii="Times New Roman" w:eastAsia="Calibri" w:hAnsi="Times New Roman" w:cs="Times New Roman"/>
          <w:sz w:val="28"/>
          <w:szCs w:val="28"/>
        </w:rPr>
        <w:t xml:space="preserve">Москва, </w:t>
      </w:r>
      <w:r w:rsidR="001F438B">
        <w:rPr>
          <w:rFonts w:ascii="Times New Roman" w:hAnsi="Times New Roman" w:cs="Times New Roman"/>
          <w:sz w:val="28"/>
          <w:szCs w:val="28"/>
        </w:rPr>
        <w:t>2013 г.</w:t>
      </w:r>
      <w:r w:rsidRPr="003865A7">
        <w:rPr>
          <w:rFonts w:ascii="Times New Roman" w:hAnsi="Times New Roman" w:cs="Times New Roman"/>
          <w:b/>
          <w:sz w:val="28"/>
          <w:szCs w:val="28"/>
        </w:rPr>
        <w:br w:type="page"/>
      </w:r>
    </w:p>
    <w:p w:rsidR="0066201B" w:rsidRDefault="0066201B" w:rsidP="000022F1">
      <w:pPr>
        <w:spacing w:line="360" w:lineRule="auto"/>
        <w:ind w:firstLine="709"/>
        <w:jc w:val="both"/>
        <w:rPr>
          <w:rFonts w:ascii="Times New Roman" w:hAnsi="Times New Roman" w:cs="Times New Roman"/>
          <w:b/>
          <w:sz w:val="32"/>
          <w:szCs w:val="32"/>
        </w:rPr>
      </w:pPr>
      <w:r w:rsidRPr="001B4939">
        <w:rPr>
          <w:rFonts w:ascii="Times New Roman" w:hAnsi="Times New Roman" w:cs="Times New Roman"/>
          <w:b/>
          <w:sz w:val="32"/>
          <w:szCs w:val="32"/>
        </w:rPr>
        <w:lastRenderedPageBreak/>
        <w:t>Содержание</w:t>
      </w:r>
    </w:p>
    <w:p w:rsidR="001B4939" w:rsidRDefault="001B4939" w:rsidP="000022F1">
      <w:pPr>
        <w:spacing w:line="360" w:lineRule="auto"/>
        <w:ind w:firstLine="709"/>
        <w:jc w:val="both"/>
        <w:rPr>
          <w:rFonts w:ascii="Times New Roman" w:hAnsi="Times New Roman" w:cs="Times New Roman"/>
          <w:b/>
          <w:sz w:val="32"/>
          <w:szCs w:val="32"/>
        </w:rPr>
      </w:pPr>
    </w:p>
    <w:p w:rsidR="001B4939" w:rsidRDefault="001B4939" w:rsidP="000022F1">
      <w:pPr>
        <w:spacing w:line="360" w:lineRule="auto"/>
        <w:ind w:firstLine="709"/>
        <w:jc w:val="both"/>
        <w:rPr>
          <w:rFonts w:ascii="Times New Roman" w:hAnsi="Times New Roman" w:cs="Times New Roman"/>
          <w:b/>
          <w:sz w:val="32"/>
          <w:szCs w:val="32"/>
        </w:rPr>
      </w:pPr>
    </w:p>
    <w:p w:rsidR="003451AE" w:rsidRPr="001B4939" w:rsidRDefault="003451AE" w:rsidP="000022F1">
      <w:pPr>
        <w:spacing w:line="360" w:lineRule="auto"/>
        <w:ind w:firstLine="709"/>
        <w:jc w:val="both"/>
        <w:rPr>
          <w:rFonts w:ascii="Times New Roman" w:hAnsi="Times New Roman" w:cs="Times New Roman"/>
          <w:b/>
          <w:sz w:val="32"/>
          <w:szCs w:val="32"/>
        </w:rPr>
      </w:pPr>
    </w:p>
    <w:p w:rsidR="000E336D" w:rsidRPr="00847F0A" w:rsidRDefault="000E336D" w:rsidP="00753075">
      <w:pPr>
        <w:spacing w:line="360" w:lineRule="auto"/>
        <w:ind w:left="360" w:firstLine="709"/>
        <w:jc w:val="both"/>
        <w:rPr>
          <w:rFonts w:ascii="Times New Roman" w:hAnsi="Times New Roman" w:cs="Times New Roman"/>
          <w:sz w:val="28"/>
          <w:szCs w:val="28"/>
        </w:rPr>
      </w:pPr>
      <w:r w:rsidRPr="00847F0A">
        <w:rPr>
          <w:rFonts w:ascii="Times New Roman" w:hAnsi="Times New Roman" w:cs="Times New Roman"/>
          <w:sz w:val="28"/>
          <w:szCs w:val="28"/>
        </w:rPr>
        <w:t>Введение</w:t>
      </w:r>
      <w:r w:rsidR="00753075">
        <w:rPr>
          <w:rFonts w:ascii="Times New Roman" w:hAnsi="Times New Roman" w:cs="Times New Roman"/>
          <w:sz w:val="28"/>
          <w:szCs w:val="28"/>
        </w:rPr>
        <w:t>…………….</w:t>
      </w:r>
      <w:r w:rsidR="008F4144" w:rsidRPr="00847F0A">
        <w:rPr>
          <w:rFonts w:ascii="Times New Roman" w:hAnsi="Times New Roman" w:cs="Times New Roman"/>
          <w:sz w:val="28"/>
          <w:szCs w:val="28"/>
        </w:rPr>
        <w:t>………………………………………………</w:t>
      </w:r>
      <w:r w:rsidR="0081070C">
        <w:rPr>
          <w:rFonts w:ascii="Times New Roman" w:hAnsi="Times New Roman" w:cs="Times New Roman"/>
          <w:sz w:val="28"/>
          <w:szCs w:val="28"/>
        </w:rPr>
        <w:t>…….3</w:t>
      </w:r>
    </w:p>
    <w:p w:rsidR="008F4144" w:rsidRPr="00847F0A" w:rsidRDefault="0081070C" w:rsidP="00847F0A">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Корпоративная </w:t>
      </w:r>
      <w:r w:rsidR="008F4144" w:rsidRPr="00847F0A">
        <w:rPr>
          <w:rFonts w:ascii="Times New Roman" w:hAnsi="Times New Roman" w:cs="Times New Roman"/>
          <w:sz w:val="28"/>
          <w:szCs w:val="28"/>
        </w:rPr>
        <w:t>социальная</w:t>
      </w:r>
      <w:r>
        <w:rPr>
          <w:rFonts w:ascii="Times New Roman" w:hAnsi="Times New Roman" w:cs="Times New Roman"/>
          <w:sz w:val="28"/>
          <w:szCs w:val="28"/>
        </w:rPr>
        <w:t xml:space="preserve"> и</w:t>
      </w:r>
      <w:r w:rsidR="008F4144" w:rsidRPr="00847F0A">
        <w:rPr>
          <w:rFonts w:ascii="Times New Roman" w:hAnsi="Times New Roman" w:cs="Times New Roman"/>
          <w:sz w:val="28"/>
          <w:szCs w:val="28"/>
        </w:rPr>
        <w:t xml:space="preserve"> экологическая ответственность…</w:t>
      </w:r>
      <w:r>
        <w:rPr>
          <w:rFonts w:ascii="Times New Roman" w:hAnsi="Times New Roman" w:cs="Times New Roman"/>
          <w:sz w:val="28"/>
          <w:szCs w:val="28"/>
        </w:rPr>
        <w:t>…….6</w:t>
      </w:r>
    </w:p>
    <w:p w:rsidR="008F4144" w:rsidRPr="00847F0A" w:rsidRDefault="001B4939" w:rsidP="00847F0A">
      <w:pPr>
        <w:pStyle w:val="a3"/>
        <w:numPr>
          <w:ilvl w:val="0"/>
          <w:numId w:val="10"/>
        </w:numPr>
        <w:spacing w:line="360" w:lineRule="auto"/>
        <w:jc w:val="both"/>
        <w:rPr>
          <w:rFonts w:ascii="Times New Roman" w:hAnsi="Times New Roman" w:cs="Times New Roman"/>
          <w:sz w:val="28"/>
          <w:szCs w:val="28"/>
        </w:rPr>
      </w:pPr>
      <w:r w:rsidRPr="00847F0A">
        <w:rPr>
          <w:rFonts w:ascii="Times New Roman" w:hAnsi="Times New Roman" w:cs="Times New Roman"/>
          <w:sz w:val="28"/>
          <w:szCs w:val="28"/>
        </w:rPr>
        <w:t>Экологическая ответственность розничной торговли……………</w:t>
      </w:r>
      <w:r w:rsidR="0081070C">
        <w:rPr>
          <w:rFonts w:ascii="Times New Roman" w:hAnsi="Times New Roman" w:cs="Times New Roman"/>
          <w:sz w:val="28"/>
          <w:szCs w:val="28"/>
        </w:rPr>
        <w:t>……12</w:t>
      </w:r>
    </w:p>
    <w:p w:rsidR="00960F64" w:rsidRPr="00847F0A" w:rsidRDefault="00960F64" w:rsidP="00847F0A">
      <w:pPr>
        <w:pStyle w:val="a3"/>
        <w:numPr>
          <w:ilvl w:val="0"/>
          <w:numId w:val="10"/>
        </w:numPr>
        <w:spacing w:line="360" w:lineRule="auto"/>
        <w:jc w:val="both"/>
        <w:rPr>
          <w:rFonts w:ascii="Times New Roman" w:hAnsi="Times New Roman" w:cs="Times New Roman"/>
          <w:sz w:val="28"/>
          <w:szCs w:val="28"/>
        </w:rPr>
      </w:pPr>
      <w:r w:rsidRPr="00847F0A">
        <w:rPr>
          <w:rFonts w:ascii="Times New Roman" w:hAnsi="Times New Roman" w:cs="Times New Roman"/>
          <w:sz w:val="28"/>
          <w:szCs w:val="28"/>
        </w:rPr>
        <w:t>Экологически</w:t>
      </w:r>
      <w:r w:rsidR="0081070C">
        <w:rPr>
          <w:rFonts w:ascii="Times New Roman" w:hAnsi="Times New Roman" w:cs="Times New Roman"/>
          <w:sz w:val="28"/>
          <w:szCs w:val="28"/>
        </w:rPr>
        <w:t xml:space="preserve">е политики мировых и российских </w:t>
      </w:r>
      <w:r w:rsidRPr="00847F0A">
        <w:rPr>
          <w:rFonts w:ascii="Times New Roman" w:hAnsi="Times New Roman" w:cs="Times New Roman"/>
          <w:sz w:val="28"/>
          <w:szCs w:val="28"/>
        </w:rPr>
        <w:t>розничных сетей</w:t>
      </w:r>
      <w:r w:rsidR="0081070C">
        <w:rPr>
          <w:rFonts w:ascii="Times New Roman" w:hAnsi="Times New Roman" w:cs="Times New Roman"/>
          <w:sz w:val="28"/>
          <w:szCs w:val="28"/>
        </w:rPr>
        <w:t>….20</w:t>
      </w:r>
    </w:p>
    <w:p w:rsidR="00847F0A" w:rsidRPr="00847F0A" w:rsidRDefault="00847F0A" w:rsidP="00847F0A">
      <w:pPr>
        <w:pStyle w:val="a3"/>
        <w:numPr>
          <w:ilvl w:val="1"/>
          <w:numId w:val="12"/>
        </w:numPr>
        <w:spacing w:line="360" w:lineRule="auto"/>
        <w:ind w:left="1985"/>
        <w:jc w:val="both"/>
        <w:rPr>
          <w:rFonts w:ascii="Times New Roman" w:hAnsi="Times New Roman" w:cs="Times New Roman"/>
          <w:sz w:val="28"/>
          <w:szCs w:val="28"/>
        </w:rPr>
      </w:pPr>
      <w:r w:rsidRPr="00847F0A">
        <w:rPr>
          <w:rFonts w:ascii="Times New Roman" w:hAnsi="Times New Roman"/>
          <w:color w:val="000000"/>
          <w:sz w:val="28"/>
          <w:szCs w:val="28"/>
          <w:shd w:val="clear" w:color="auto" w:fill="FFFFFF"/>
        </w:rPr>
        <w:t xml:space="preserve">Экологические политики мировых </w:t>
      </w:r>
      <w:proofErr w:type="spellStart"/>
      <w:r w:rsidRPr="00847F0A">
        <w:rPr>
          <w:rFonts w:ascii="Times New Roman" w:hAnsi="Times New Roman"/>
          <w:color w:val="000000"/>
          <w:sz w:val="28"/>
          <w:szCs w:val="28"/>
          <w:shd w:val="clear" w:color="auto" w:fill="FFFFFF"/>
        </w:rPr>
        <w:t>ритейлеров</w:t>
      </w:r>
      <w:proofErr w:type="spellEnd"/>
      <w:r w:rsidR="0081070C">
        <w:rPr>
          <w:rFonts w:ascii="Times New Roman" w:hAnsi="Times New Roman"/>
          <w:color w:val="000000"/>
          <w:sz w:val="28"/>
          <w:szCs w:val="28"/>
          <w:shd w:val="clear" w:color="auto" w:fill="FFFFFF"/>
        </w:rPr>
        <w:t>…………….…20</w:t>
      </w:r>
    </w:p>
    <w:p w:rsidR="00847F0A" w:rsidRPr="00847F0A" w:rsidRDefault="00847F0A" w:rsidP="00847F0A">
      <w:pPr>
        <w:pStyle w:val="a3"/>
        <w:numPr>
          <w:ilvl w:val="2"/>
          <w:numId w:val="13"/>
        </w:numPr>
        <w:spacing w:line="360" w:lineRule="auto"/>
        <w:ind w:left="2410"/>
        <w:jc w:val="both"/>
        <w:rPr>
          <w:rFonts w:ascii="Times New Roman" w:hAnsi="Times New Roman" w:cs="Times New Roman"/>
          <w:sz w:val="28"/>
          <w:szCs w:val="28"/>
        </w:rPr>
      </w:pPr>
      <w:proofErr w:type="spellStart"/>
      <w:r w:rsidRPr="00847F0A">
        <w:rPr>
          <w:rFonts w:ascii="Times New Roman" w:hAnsi="Times New Roman"/>
          <w:color w:val="000000"/>
          <w:sz w:val="28"/>
          <w:szCs w:val="28"/>
          <w:shd w:val="clear" w:color="auto" w:fill="FFFFFF"/>
          <w:lang w:val="en-US"/>
        </w:rPr>
        <w:t>Walmart</w:t>
      </w:r>
      <w:proofErr w:type="spellEnd"/>
      <w:r w:rsidR="0081070C">
        <w:rPr>
          <w:rFonts w:ascii="Times New Roman" w:hAnsi="Times New Roman"/>
          <w:color w:val="000000"/>
          <w:sz w:val="28"/>
          <w:szCs w:val="28"/>
          <w:shd w:val="clear" w:color="auto" w:fill="FFFFFF"/>
        </w:rPr>
        <w:t>……...………………………………………………..20</w:t>
      </w:r>
    </w:p>
    <w:p w:rsidR="00847F0A" w:rsidRPr="00847F0A" w:rsidRDefault="00847F0A" w:rsidP="00847F0A">
      <w:pPr>
        <w:pStyle w:val="a3"/>
        <w:numPr>
          <w:ilvl w:val="2"/>
          <w:numId w:val="13"/>
        </w:numPr>
        <w:spacing w:line="360" w:lineRule="auto"/>
        <w:ind w:left="2410"/>
        <w:jc w:val="both"/>
        <w:rPr>
          <w:rFonts w:ascii="Times New Roman" w:hAnsi="Times New Roman" w:cs="Times New Roman"/>
          <w:sz w:val="28"/>
          <w:szCs w:val="28"/>
        </w:rPr>
      </w:pPr>
      <w:r w:rsidRPr="00847F0A">
        <w:rPr>
          <w:rFonts w:ascii="Times New Roman" w:hAnsi="Times New Roman"/>
          <w:color w:val="000000"/>
          <w:sz w:val="28"/>
          <w:szCs w:val="28"/>
          <w:shd w:val="clear" w:color="auto" w:fill="FFFFFF"/>
          <w:lang w:val="en-US"/>
        </w:rPr>
        <w:t>Tesco</w:t>
      </w:r>
      <w:r w:rsidR="00D64C30">
        <w:rPr>
          <w:rFonts w:ascii="Times New Roman" w:hAnsi="Times New Roman"/>
          <w:color w:val="000000"/>
          <w:sz w:val="28"/>
          <w:szCs w:val="28"/>
          <w:shd w:val="clear" w:color="auto" w:fill="FFFFFF"/>
        </w:rPr>
        <w:t>………………………………………………………….25</w:t>
      </w:r>
    </w:p>
    <w:p w:rsidR="00847F0A" w:rsidRPr="00847F0A" w:rsidRDefault="00847F0A" w:rsidP="00847F0A">
      <w:pPr>
        <w:pStyle w:val="a3"/>
        <w:numPr>
          <w:ilvl w:val="1"/>
          <w:numId w:val="13"/>
        </w:numPr>
        <w:spacing w:line="360" w:lineRule="auto"/>
        <w:ind w:left="1985"/>
        <w:jc w:val="both"/>
        <w:rPr>
          <w:rFonts w:ascii="Times New Roman" w:hAnsi="Times New Roman" w:cs="Times New Roman"/>
          <w:sz w:val="28"/>
          <w:szCs w:val="28"/>
        </w:rPr>
      </w:pPr>
      <w:r w:rsidRPr="00847F0A">
        <w:rPr>
          <w:rFonts w:ascii="Times New Roman" w:hAnsi="Times New Roman" w:cs="Times New Roman"/>
          <w:sz w:val="28"/>
          <w:szCs w:val="28"/>
        </w:rPr>
        <w:t xml:space="preserve">Экологическая ответственность </w:t>
      </w:r>
      <w:proofErr w:type="gramStart"/>
      <w:r w:rsidRPr="00847F0A">
        <w:rPr>
          <w:rFonts w:ascii="Times New Roman" w:hAnsi="Times New Roman" w:cs="Times New Roman"/>
          <w:sz w:val="28"/>
          <w:szCs w:val="28"/>
        </w:rPr>
        <w:t>российских</w:t>
      </w:r>
      <w:proofErr w:type="gramEnd"/>
      <w:r w:rsidRPr="00847F0A">
        <w:rPr>
          <w:rFonts w:ascii="Times New Roman" w:hAnsi="Times New Roman" w:cs="Times New Roman"/>
          <w:sz w:val="28"/>
          <w:szCs w:val="28"/>
        </w:rPr>
        <w:t xml:space="preserve"> </w:t>
      </w:r>
      <w:proofErr w:type="spellStart"/>
      <w:r w:rsidRPr="00847F0A">
        <w:rPr>
          <w:rFonts w:ascii="Times New Roman" w:hAnsi="Times New Roman" w:cs="Times New Roman"/>
          <w:sz w:val="28"/>
          <w:szCs w:val="28"/>
        </w:rPr>
        <w:t>ритейлеров</w:t>
      </w:r>
      <w:proofErr w:type="spellEnd"/>
      <w:r w:rsidR="00D64C30">
        <w:rPr>
          <w:rFonts w:ascii="Times New Roman" w:hAnsi="Times New Roman" w:cs="Times New Roman"/>
          <w:sz w:val="28"/>
          <w:szCs w:val="28"/>
        </w:rPr>
        <w:t>……28</w:t>
      </w:r>
    </w:p>
    <w:p w:rsidR="00847F0A" w:rsidRPr="00847F0A" w:rsidRDefault="00847F0A" w:rsidP="00847F0A">
      <w:pPr>
        <w:pStyle w:val="a3"/>
        <w:numPr>
          <w:ilvl w:val="2"/>
          <w:numId w:val="13"/>
        </w:numPr>
        <w:spacing w:line="360" w:lineRule="auto"/>
        <w:ind w:left="2410"/>
        <w:jc w:val="both"/>
        <w:rPr>
          <w:rFonts w:ascii="Times New Roman" w:hAnsi="Times New Roman" w:cs="Times New Roman"/>
          <w:sz w:val="28"/>
          <w:szCs w:val="28"/>
        </w:rPr>
      </w:pPr>
      <w:r w:rsidRPr="00847F0A">
        <w:rPr>
          <w:rFonts w:ascii="Times New Roman" w:hAnsi="Times New Roman" w:cs="Times New Roman"/>
          <w:sz w:val="28"/>
          <w:szCs w:val="28"/>
          <w:lang w:val="en-US"/>
        </w:rPr>
        <w:t>X5 Retail Group</w:t>
      </w:r>
      <w:r w:rsidR="00D64C30">
        <w:rPr>
          <w:rFonts w:ascii="Times New Roman" w:hAnsi="Times New Roman" w:cs="Times New Roman"/>
          <w:sz w:val="28"/>
          <w:szCs w:val="28"/>
        </w:rPr>
        <w:t>………………………………………………29</w:t>
      </w:r>
    </w:p>
    <w:p w:rsidR="00847F0A" w:rsidRPr="00847F0A" w:rsidRDefault="00847F0A" w:rsidP="00847F0A">
      <w:pPr>
        <w:pStyle w:val="a3"/>
        <w:numPr>
          <w:ilvl w:val="2"/>
          <w:numId w:val="13"/>
        </w:numPr>
        <w:spacing w:line="360" w:lineRule="auto"/>
        <w:ind w:left="2410"/>
        <w:jc w:val="both"/>
        <w:rPr>
          <w:rFonts w:ascii="Times New Roman" w:hAnsi="Times New Roman" w:cs="Times New Roman"/>
          <w:sz w:val="28"/>
          <w:szCs w:val="28"/>
        </w:rPr>
      </w:pPr>
      <w:r w:rsidRPr="00847F0A">
        <w:rPr>
          <w:rFonts w:ascii="Times New Roman" w:hAnsi="Times New Roman" w:cs="Times New Roman"/>
          <w:sz w:val="28"/>
          <w:szCs w:val="28"/>
        </w:rPr>
        <w:t>«Азбука вкуса»</w:t>
      </w:r>
      <w:r w:rsidR="00D64C30">
        <w:rPr>
          <w:rFonts w:ascii="Times New Roman" w:hAnsi="Times New Roman" w:cs="Times New Roman"/>
          <w:sz w:val="28"/>
          <w:szCs w:val="28"/>
        </w:rPr>
        <w:t>………………………………………………32</w:t>
      </w:r>
    </w:p>
    <w:p w:rsidR="001B4939" w:rsidRDefault="00847F0A" w:rsidP="00847F0A">
      <w:pPr>
        <w:pStyle w:val="a3"/>
        <w:numPr>
          <w:ilvl w:val="0"/>
          <w:numId w:val="13"/>
        </w:numPr>
        <w:spacing w:line="360" w:lineRule="auto"/>
        <w:jc w:val="both"/>
        <w:rPr>
          <w:rFonts w:ascii="Times New Roman" w:hAnsi="Times New Roman" w:cs="Times New Roman"/>
          <w:sz w:val="28"/>
          <w:szCs w:val="28"/>
        </w:rPr>
      </w:pPr>
      <w:r w:rsidRPr="00847F0A">
        <w:rPr>
          <w:rFonts w:ascii="Times New Roman" w:hAnsi="Times New Roman" w:cs="Times New Roman"/>
          <w:sz w:val="28"/>
          <w:szCs w:val="28"/>
        </w:rPr>
        <w:t>Принятие решения в рамках экологического менеджмента на основе жи</w:t>
      </w:r>
      <w:r w:rsidR="00193EB9">
        <w:rPr>
          <w:rFonts w:ascii="Times New Roman" w:hAnsi="Times New Roman" w:cs="Times New Roman"/>
          <w:sz w:val="28"/>
          <w:szCs w:val="28"/>
        </w:rPr>
        <w:t>зненного цикла товара…………..</w:t>
      </w:r>
      <w:r w:rsidRPr="00847F0A">
        <w:rPr>
          <w:rFonts w:ascii="Times New Roman" w:hAnsi="Times New Roman" w:cs="Times New Roman"/>
          <w:sz w:val="28"/>
          <w:szCs w:val="28"/>
        </w:rPr>
        <w:t>………………………</w:t>
      </w:r>
      <w:r w:rsidR="0016690E">
        <w:rPr>
          <w:rFonts w:ascii="Times New Roman" w:hAnsi="Times New Roman" w:cs="Times New Roman"/>
          <w:sz w:val="28"/>
          <w:szCs w:val="28"/>
        </w:rPr>
        <w:t>………….33</w:t>
      </w:r>
    </w:p>
    <w:p w:rsidR="0081070C" w:rsidRDefault="0081070C" w:rsidP="00753075">
      <w:pPr>
        <w:spacing w:line="360" w:lineRule="auto"/>
        <w:ind w:left="709" w:firstLine="360"/>
        <w:jc w:val="both"/>
        <w:rPr>
          <w:rFonts w:ascii="Times New Roman" w:hAnsi="Times New Roman" w:cs="Times New Roman"/>
          <w:sz w:val="28"/>
          <w:szCs w:val="28"/>
        </w:rPr>
      </w:pPr>
      <w:r>
        <w:rPr>
          <w:rFonts w:ascii="Times New Roman" w:hAnsi="Times New Roman" w:cs="Times New Roman"/>
          <w:sz w:val="28"/>
          <w:szCs w:val="28"/>
        </w:rPr>
        <w:t>Заключение</w:t>
      </w:r>
      <w:r w:rsidR="0016690E">
        <w:rPr>
          <w:rFonts w:ascii="Times New Roman" w:hAnsi="Times New Roman" w:cs="Times New Roman"/>
          <w:sz w:val="28"/>
          <w:szCs w:val="28"/>
        </w:rPr>
        <w:t>……………………………………………………………….41</w:t>
      </w:r>
    </w:p>
    <w:p w:rsidR="0081070C" w:rsidRPr="0081070C" w:rsidRDefault="0081070C" w:rsidP="00753075">
      <w:pPr>
        <w:spacing w:line="360" w:lineRule="auto"/>
        <w:ind w:left="709" w:firstLine="360"/>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16690E">
        <w:rPr>
          <w:rFonts w:ascii="Times New Roman" w:hAnsi="Times New Roman" w:cs="Times New Roman"/>
          <w:sz w:val="28"/>
          <w:szCs w:val="28"/>
        </w:rPr>
        <w:t>………………………………………………………44</w:t>
      </w:r>
    </w:p>
    <w:p w:rsidR="0066201B" w:rsidRDefault="0066201B">
      <w:pPr>
        <w:ind w:left="567"/>
        <w:rPr>
          <w:rFonts w:ascii="Times New Roman" w:hAnsi="Times New Roman" w:cs="Times New Roman"/>
          <w:b/>
          <w:sz w:val="28"/>
          <w:szCs w:val="28"/>
        </w:rPr>
      </w:pPr>
      <w:r>
        <w:rPr>
          <w:rFonts w:ascii="Times New Roman" w:hAnsi="Times New Roman" w:cs="Times New Roman"/>
          <w:b/>
          <w:sz w:val="28"/>
          <w:szCs w:val="28"/>
        </w:rPr>
        <w:br w:type="page"/>
      </w:r>
    </w:p>
    <w:p w:rsidR="004E1675" w:rsidRPr="001B4939" w:rsidRDefault="004E1675" w:rsidP="000022F1">
      <w:pPr>
        <w:spacing w:line="360" w:lineRule="auto"/>
        <w:ind w:firstLine="709"/>
        <w:jc w:val="both"/>
        <w:rPr>
          <w:rFonts w:ascii="Times New Roman" w:hAnsi="Times New Roman" w:cs="Times New Roman"/>
          <w:b/>
          <w:sz w:val="32"/>
          <w:szCs w:val="32"/>
        </w:rPr>
      </w:pPr>
      <w:r w:rsidRPr="001B4939">
        <w:rPr>
          <w:rFonts w:ascii="Times New Roman" w:hAnsi="Times New Roman" w:cs="Times New Roman"/>
          <w:b/>
          <w:sz w:val="32"/>
          <w:szCs w:val="32"/>
        </w:rPr>
        <w:lastRenderedPageBreak/>
        <w:t>Введение</w:t>
      </w:r>
    </w:p>
    <w:p w:rsidR="001B4939" w:rsidRDefault="001B4939" w:rsidP="000022F1">
      <w:pPr>
        <w:spacing w:line="360" w:lineRule="auto"/>
        <w:ind w:firstLine="709"/>
        <w:jc w:val="both"/>
        <w:rPr>
          <w:rFonts w:ascii="Times New Roman" w:hAnsi="Times New Roman" w:cs="Times New Roman"/>
          <w:b/>
          <w:sz w:val="28"/>
          <w:szCs w:val="28"/>
        </w:rPr>
      </w:pPr>
    </w:p>
    <w:p w:rsidR="003451AE" w:rsidRDefault="003451AE" w:rsidP="000022F1">
      <w:pPr>
        <w:spacing w:line="360" w:lineRule="auto"/>
        <w:ind w:firstLine="709"/>
        <w:jc w:val="both"/>
        <w:rPr>
          <w:rFonts w:ascii="Times New Roman" w:hAnsi="Times New Roman" w:cs="Times New Roman"/>
          <w:b/>
          <w:sz w:val="28"/>
          <w:szCs w:val="28"/>
        </w:rPr>
      </w:pPr>
    </w:p>
    <w:p w:rsidR="001B4939" w:rsidRPr="004E1675" w:rsidRDefault="001B4939" w:rsidP="000022F1">
      <w:pPr>
        <w:spacing w:line="360" w:lineRule="auto"/>
        <w:ind w:firstLine="709"/>
        <w:jc w:val="both"/>
        <w:rPr>
          <w:rFonts w:ascii="Times New Roman" w:hAnsi="Times New Roman" w:cs="Times New Roman"/>
          <w:b/>
          <w:sz w:val="28"/>
          <w:szCs w:val="28"/>
        </w:rPr>
      </w:pP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В последние десятилетия в мировом сообществе произошло изменение в представлении о бизнесе как о деятельности, единственной целью которой является извлечение прибыли. Сегодня бизнес неразрывно связан с социальными и экологическими вопросами, и перед руководителями предприятий во всех отраслях экономики встают новые задачи. Одной из таких задач для бизнеса в целом и для предприятий розничной торговли в частности является решение вопроса о том, как совместить снижение негативного воздействия на окружающую среду и экономическую выгоду. </w:t>
      </w:r>
      <w:proofErr w:type="gramStart"/>
      <w:r w:rsidRPr="004E1675">
        <w:rPr>
          <w:rFonts w:ascii="Times New Roman" w:hAnsi="Times New Roman" w:cs="Times New Roman"/>
          <w:sz w:val="28"/>
          <w:szCs w:val="28"/>
        </w:rPr>
        <w:t>Актуальность данного исследования обусловлена тем, что возрастающая роль международных экологических организаций, таких как Гринпис, ЮНЭП, Всемирный фонд дикой природы и др., вместе с набирающим популярность трендом так называемого «зелёного потребления» (заключающегося в приобретении, использовании и переработки экологически дружественных товаров и услуг</w:t>
      </w:r>
      <w:r w:rsidRPr="004E1675">
        <w:rPr>
          <w:rStyle w:val="a6"/>
          <w:rFonts w:ascii="Times New Roman" w:hAnsi="Times New Roman" w:cs="Times New Roman"/>
          <w:sz w:val="28"/>
          <w:szCs w:val="28"/>
        </w:rPr>
        <w:footnoteReference w:id="1"/>
      </w:r>
      <w:r w:rsidRPr="004E1675">
        <w:rPr>
          <w:rFonts w:ascii="Times New Roman" w:hAnsi="Times New Roman" w:cs="Times New Roman"/>
          <w:sz w:val="28"/>
          <w:szCs w:val="28"/>
        </w:rPr>
        <w:t>) приводят к тому, что всё больше компаний вынуждены принимать меры по снижению своего негативного воздействия на окружающую среду.</w:t>
      </w:r>
      <w:proofErr w:type="gramEnd"/>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В данной работе обозначенная проблема рассматривается на примере розничной торговли, или </w:t>
      </w:r>
      <w:proofErr w:type="spellStart"/>
      <w:r w:rsidRPr="004E1675">
        <w:rPr>
          <w:rFonts w:ascii="Times New Roman" w:hAnsi="Times New Roman" w:cs="Times New Roman"/>
          <w:sz w:val="28"/>
          <w:szCs w:val="28"/>
        </w:rPr>
        <w:t>ритейла</w:t>
      </w:r>
      <w:proofErr w:type="spellEnd"/>
      <w:r w:rsidRPr="004E1675">
        <w:rPr>
          <w:rFonts w:ascii="Times New Roman" w:hAnsi="Times New Roman" w:cs="Times New Roman"/>
          <w:sz w:val="28"/>
          <w:szCs w:val="28"/>
        </w:rPr>
        <w:t xml:space="preserve">, т.к. </w:t>
      </w:r>
      <w:proofErr w:type="spellStart"/>
      <w:r w:rsidRPr="004E1675">
        <w:rPr>
          <w:rFonts w:ascii="Times New Roman" w:hAnsi="Times New Roman" w:cs="Times New Roman"/>
          <w:sz w:val="28"/>
          <w:szCs w:val="28"/>
        </w:rPr>
        <w:t>ритейл</w:t>
      </w:r>
      <w:proofErr w:type="spellEnd"/>
      <w:r w:rsidRPr="004E1675">
        <w:rPr>
          <w:rFonts w:ascii="Times New Roman" w:hAnsi="Times New Roman" w:cs="Times New Roman"/>
          <w:sz w:val="28"/>
          <w:szCs w:val="28"/>
        </w:rPr>
        <w:t xml:space="preserve"> сегодня является одной из наиболее динамично развивающихся отраслей мировой экономики, которая не только обеспечивает дистрибуцию готовых потребительских товаров, но и создаёт миллионы рабочих мест. </w:t>
      </w:r>
      <w:proofErr w:type="gramStart"/>
      <w:r w:rsidRPr="004E1675">
        <w:rPr>
          <w:rFonts w:ascii="Times New Roman" w:hAnsi="Times New Roman" w:cs="Times New Roman"/>
          <w:sz w:val="28"/>
          <w:szCs w:val="28"/>
        </w:rPr>
        <w:t xml:space="preserve">В то же время индустрия розничной торговли </w:t>
      </w:r>
      <w:r w:rsidRPr="004E1675">
        <w:rPr>
          <w:rFonts w:ascii="Times New Roman" w:hAnsi="Times New Roman" w:cs="Times New Roman"/>
          <w:sz w:val="28"/>
          <w:szCs w:val="28"/>
        </w:rPr>
        <w:lastRenderedPageBreak/>
        <w:t>наносит существенный ущерб окружающей среде за счёт энергопотребления, отходов, выхлопов углекислого газа при транспортировки и т.д., что остро ставит вопрос о переходе розничных предприятий к модели устойчивого развития, при котором интересы будущих поколений ставятся наравне с интересами сегодняшних поколений.</w:t>
      </w:r>
      <w:proofErr w:type="gramEnd"/>
      <w:r w:rsidRPr="004E1675">
        <w:rPr>
          <w:rFonts w:ascii="Times New Roman" w:hAnsi="Times New Roman" w:cs="Times New Roman"/>
          <w:sz w:val="28"/>
          <w:szCs w:val="28"/>
        </w:rPr>
        <w:t xml:space="preserve"> Объектом данного исследования является ряд крупнейших сетей розничной торговли, занимающихся в основном торговлей пищевыми продуктами и хозяйственными товарами, – как мирового уровня, так и российских. Предметом исследования является реализация этими предприятиями политики в области охраны окружающей среды. Цель данной работы – выявить путём сопоставления экологических политик мировых торговых сетей и российских предприятий возможности для </w:t>
      </w:r>
      <w:proofErr w:type="spellStart"/>
      <w:r w:rsidRPr="004E1675">
        <w:rPr>
          <w:rFonts w:ascii="Times New Roman" w:hAnsi="Times New Roman" w:cs="Times New Roman"/>
          <w:sz w:val="28"/>
          <w:szCs w:val="28"/>
        </w:rPr>
        <w:t>экологизации</w:t>
      </w:r>
      <w:proofErr w:type="spellEnd"/>
      <w:r w:rsidRPr="004E1675">
        <w:rPr>
          <w:rFonts w:ascii="Times New Roman" w:hAnsi="Times New Roman" w:cs="Times New Roman"/>
          <w:sz w:val="28"/>
          <w:szCs w:val="28"/>
        </w:rPr>
        <w:t xml:space="preserve"> розничной торговли в России. Для достижения данной цели было поставлено несколько задач:</w:t>
      </w:r>
    </w:p>
    <w:p w:rsidR="004E1675" w:rsidRPr="004E1675" w:rsidRDefault="004E1675" w:rsidP="000022F1">
      <w:pPr>
        <w:pStyle w:val="a3"/>
        <w:numPr>
          <w:ilvl w:val="0"/>
          <w:numId w:val="1"/>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Рассмотреть понятие корпоративной социально-экологической ответственности: его появление, эволюцию и актуальность в мировой </w:t>
      </w:r>
      <w:proofErr w:type="spellStart"/>
      <w:proofErr w:type="gramStart"/>
      <w:r w:rsidRPr="004E1675">
        <w:rPr>
          <w:rFonts w:ascii="Times New Roman" w:hAnsi="Times New Roman" w:cs="Times New Roman"/>
          <w:sz w:val="28"/>
          <w:szCs w:val="28"/>
        </w:rPr>
        <w:t>бизнес-среде</w:t>
      </w:r>
      <w:proofErr w:type="spellEnd"/>
      <w:proofErr w:type="gramEnd"/>
      <w:r w:rsidRPr="004E1675">
        <w:rPr>
          <w:rFonts w:ascii="Times New Roman" w:hAnsi="Times New Roman" w:cs="Times New Roman"/>
          <w:sz w:val="28"/>
          <w:szCs w:val="28"/>
        </w:rPr>
        <w:t xml:space="preserve"> сегодня;</w:t>
      </w:r>
    </w:p>
    <w:p w:rsidR="004E1675" w:rsidRPr="004E1675" w:rsidRDefault="004E1675" w:rsidP="000022F1">
      <w:pPr>
        <w:pStyle w:val="a3"/>
        <w:numPr>
          <w:ilvl w:val="0"/>
          <w:numId w:val="1"/>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Показать, что розничная торговля является одним из самых важных секторов мировой экономики и имеет ключевое значение в развитии национальной экономики;</w:t>
      </w:r>
    </w:p>
    <w:p w:rsidR="004E1675" w:rsidRPr="004E1675" w:rsidRDefault="004E1675" w:rsidP="000022F1">
      <w:pPr>
        <w:pStyle w:val="a3"/>
        <w:numPr>
          <w:ilvl w:val="0"/>
          <w:numId w:val="1"/>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Определить критерии для экологически ответственного предприятия розничной торговли;</w:t>
      </w:r>
    </w:p>
    <w:p w:rsidR="004E1675" w:rsidRPr="004E1675" w:rsidRDefault="004E1675" w:rsidP="000022F1">
      <w:pPr>
        <w:pStyle w:val="a3"/>
        <w:numPr>
          <w:ilvl w:val="0"/>
          <w:numId w:val="1"/>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Проанализировать экологические политики нескольких крупнейших мировых и российских розничных сетей;</w:t>
      </w:r>
    </w:p>
    <w:p w:rsidR="004E1675" w:rsidRPr="004E1675" w:rsidRDefault="004E1675" w:rsidP="000022F1">
      <w:pPr>
        <w:pStyle w:val="a3"/>
        <w:numPr>
          <w:ilvl w:val="0"/>
          <w:numId w:val="1"/>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На основе эмпирических данных провести анализ экономических и экологических преимуществ и недостатков использования того или иного вида пакетов на кассе и выявить наиболее эффективный способ решения этой проблемы.</w:t>
      </w:r>
    </w:p>
    <w:p w:rsidR="004E1675" w:rsidRPr="004E1675" w:rsidRDefault="004E1675" w:rsidP="000022F1">
      <w:pPr>
        <w:spacing w:line="360" w:lineRule="auto"/>
        <w:ind w:firstLine="709"/>
        <w:jc w:val="both"/>
        <w:rPr>
          <w:rFonts w:ascii="Times New Roman" w:hAnsi="Times New Roman" w:cs="Times New Roman"/>
          <w:sz w:val="28"/>
          <w:szCs w:val="28"/>
        </w:rPr>
      </w:pPr>
      <w:proofErr w:type="gramStart"/>
      <w:r w:rsidRPr="004E1675">
        <w:rPr>
          <w:rFonts w:ascii="Times New Roman" w:hAnsi="Times New Roman" w:cs="Times New Roman"/>
          <w:sz w:val="28"/>
          <w:szCs w:val="28"/>
        </w:rPr>
        <w:t xml:space="preserve">В качестве источников в данной работе использованы монографии, статьи из научных периодических изданий, данные Федеральной службы </w:t>
      </w:r>
      <w:r w:rsidRPr="004E1675">
        <w:rPr>
          <w:rFonts w:ascii="Times New Roman" w:hAnsi="Times New Roman" w:cs="Times New Roman"/>
          <w:sz w:val="28"/>
          <w:szCs w:val="28"/>
        </w:rPr>
        <w:lastRenderedPageBreak/>
        <w:t>государственной статистики, отчёты компаний о социальной и экологической ответственности, статьи</w:t>
      </w:r>
      <w:r w:rsidR="00C94DD7">
        <w:rPr>
          <w:rFonts w:ascii="Times New Roman" w:hAnsi="Times New Roman" w:cs="Times New Roman"/>
          <w:sz w:val="28"/>
          <w:szCs w:val="28"/>
        </w:rPr>
        <w:t xml:space="preserve"> и материалы</w:t>
      </w:r>
      <w:r w:rsidRPr="004E1675">
        <w:rPr>
          <w:rFonts w:ascii="Times New Roman" w:hAnsi="Times New Roman" w:cs="Times New Roman"/>
          <w:sz w:val="28"/>
          <w:szCs w:val="28"/>
        </w:rPr>
        <w:t xml:space="preserve">, публикуемые международными экологическими организациями, обзоры рынка розничной торговли, а также текст международного стандарта </w:t>
      </w:r>
      <w:r w:rsidRPr="00DE1FA6">
        <w:rPr>
          <w:rFonts w:ascii="Times New Roman" w:hAnsi="Times New Roman" w:cs="Times New Roman"/>
          <w:sz w:val="28"/>
          <w:szCs w:val="28"/>
        </w:rPr>
        <w:t>ISO</w:t>
      </w:r>
      <w:r w:rsidR="00DE1FA6">
        <w:rPr>
          <w:rFonts w:ascii="Times New Roman" w:hAnsi="Times New Roman" w:cs="Times New Roman"/>
          <w:sz w:val="28"/>
          <w:szCs w:val="28"/>
        </w:rPr>
        <w:t xml:space="preserve"> 26000:2010 и российского стандарта организации </w:t>
      </w:r>
      <w:r w:rsidR="00DE1FA6" w:rsidRPr="00DE1FA6">
        <w:rPr>
          <w:rFonts w:ascii="Times New Roman" w:eastAsia="Calibri" w:hAnsi="Times New Roman" w:cs="Times New Roman"/>
          <w:sz w:val="28"/>
          <w:szCs w:val="28"/>
        </w:rPr>
        <w:t>СТО ЛЖ 3.02.1210-12.1.0</w:t>
      </w:r>
      <w:r w:rsidR="00DE1FA6" w:rsidRPr="00DE1FA6" w:rsidDel="00815EA2">
        <w:rPr>
          <w:rFonts w:ascii="Times New Roman" w:eastAsia="Calibri" w:hAnsi="Times New Roman" w:cs="Times New Roman"/>
          <w:sz w:val="28"/>
          <w:szCs w:val="28"/>
        </w:rPr>
        <w:t xml:space="preserve"> </w:t>
      </w:r>
      <w:r w:rsidR="00DE1FA6" w:rsidRPr="00DE1FA6">
        <w:rPr>
          <w:rFonts w:ascii="Times New Roman" w:eastAsia="Calibri" w:hAnsi="Times New Roman" w:cs="Times New Roman"/>
          <w:sz w:val="28"/>
          <w:szCs w:val="28"/>
        </w:rPr>
        <w:t>«Услуги торговли.</w:t>
      </w:r>
      <w:proofErr w:type="gramEnd"/>
      <w:r w:rsidR="00DE1FA6" w:rsidRPr="00DE1FA6">
        <w:rPr>
          <w:rFonts w:ascii="Times New Roman" w:eastAsia="Calibri" w:hAnsi="Times New Roman" w:cs="Times New Roman"/>
          <w:sz w:val="28"/>
          <w:szCs w:val="28"/>
        </w:rPr>
        <w:t xml:space="preserve"> Требования экологической безопасности. Правила применения»</w:t>
      </w:r>
      <w:r w:rsidR="00DE1FA6" w:rsidRPr="00DE1FA6">
        <w:rPr>
          <w:rFonts w:ascii="Times New Roman" w:hAnsi="Times New Roman" w:cs="Times New Roman"/>
          <w:sz w:val="28"/>
          <w:szCs w:val="28"/>
        </w:rPr>
        <w:t>.</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Методы исследования, использовавшиеся в данной курсовой работе, включают анализ научной литературы и статистических данных по заданной теме, изучение опыта зарубежных компаний и исследование шагов, предпринимаемых в данной сфере отечественными компаниями, сравнение отечественной и зарубежной практики и прогнозирование дальнейшего распространения концепции экологической ответственности предприятий.</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br w:type="page"/>
      </w:r>
    </w:p>
    <w:p w:rsidR="004E1675" w:rsidRPr="001B4939" w:rsidRDefault="004E1675" w:rsidP="000022F1">
      <w:pPr>
        <w:spacing w:line="360" w:lineRule="auto"/>
        <w:ind w:firstLine="709"/>
        <w:jc w:val="both"/>
        <w:rPr>
          <w:rFonts w:ascii="Times New Roman" w:hAnsi="Times New Roman" w:cs="Times New Roman"/>
          <w:b/>
          <w:sz w:val="32"/>
          <w:szCs w:val="32"/>
        </w:rPr>
      </w:pPr>
      <w:r w:rsidRPr="001B4939">
        <w:rPr>
          <w:rFonts w:ascii="Times New Roman" w:hAnsi="Times New Roman" w:cs="Times New Roman"/>
          <w:b/>
          <w:sz w:val="32"/>
          <w:szCs w:val="32"/>
        </w:rPr>
        <w:lastRenderedPageBreak/>
        <w:t>1. Корпоративная социальная и экологическая ответственность</w:t>
      </w:r>
    </w:p>
    <w:p w:rsidR="004E1675" w:rsidRPr="004E1675" w:rsidRDefault="004E1675" w:rsidP="000022F1">
      <w:pPr>
        <w:spacing w:line="360" w:lineRule="auto"/>
        <w:ind w:firstLine="709"/>
        <w:jc w:val="both"/>
        <w:rPr>
          <w:rFonts w:ascii="Times New Roman" w:hAnsi="Times New Roman" w:cs="Times New Roman"/>
          <w:b/>
          <w:sz w:val="28"/>
          <w:szCs w:val="28"/>
        </w:rPr>
      </w:pPr>
    </w:p>
    <w:p w:rsidR="004E1675" w:rsidRDefault="004E1675" w:rsidP="000022F1">
      <w:pPr>
        <w:spacing w:line="360" w:lineRule="auto"/>
        <w:ind w:firstLine="709"/>
        <w:jc w:val="both"/>
        <w:rPr>
          <w:rFonts w:ascii="Times New Roman" w:hAnsi="Times New Roman" w:cs="Times New Roman"/>
          <w:b/>
          <w:sz w:val="28"/>
          <w:szCs w:val="28"/>
        </w:rPr>
      </w:pPr>
    </w:p>
    <w:p w:rsidR="003451AE" w:rsidRPr="004E1675" w:rsidRDefault="003451AE" w:rsidP="000022F1">
      <w:pPr>
        <w:spacing w:line="360" w:lineRule="auto"/>
        <w:ind w:firstLine="709"/>
        <w:jc w:val="both"/>
        <w:rPr>
          <w:rFonts w:ascii="Times New Roman" w:hAnsi="Times New Roman" w:cs="Times New Roman"/>
          <w:b/>
          <w:sz w:val="28"/>
          <w:szCs w:val="28"/>
        </w:rPr>
      </w:pPr>
    </w:p>
    <w:p w:rsidR="004E1675" w:rsidRPr="004E1675" w:rsidRDefault="004E1675" w:rsidP="000022F1">
      <w:pPr>
        <w:spacing w:line="360" w:lineRule="auto"/>
        <w:ind w:firstLine="709"/>
        <w:jc w:val="both"/>
        <w:rPr>
          <w:rFonts w:ascii="Times New Roman" w:hAnsi="Times New Roman" w:cs="Times New Roman"/>
          <w:b/>
          <w:sz w:val="28"/>
          <w:szCs w:val="28"/>
        </w:rPr>
      </w:pPr>
      <w:r w:rsidRPr="004E1675">
        <w:rPr>
          <w:rFonts w:ascii="Times New Roman" w:hAnsi="Times New Roman" w:cs="Times New Roman"/>
          <w:sz w:val="28"/>
          <w:szCs w:val="28"/>
        </w:rPr>
        <w:t>В последнее десятилетие в мировом сообществе отмечается повышением внимания к так называемым нефинансовым показателям деятельности предприятия. Компании в разных отраслях экономики уделяют всё большее внимание своему имиджу, на который оказывает существенное влияние вклад компании в решение глобальных социальных и экологических проблем. Среди потребителей, особенно в развитых странах, также наблюдается растущий интерес к товарам и услугам, которые наносят меньше вреда окружающей среде, чем их аналоги.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В целях информирования клиентов, акционеров и других заинтересованных лиц крупные компании всё чаще прибегают к составлению и публикации отчётов о корпоративной социальной ответственности. Вопрос о том, включает ли термин «корпоративная ответственность» в себя экологическую </w:t>
      </w:r>
      <w:proofErr w:type="spellStart"/>
      <w:r w:rsidRPr="004E1675">
        <w:rPr>
          <w:rFonts w:ascii="Times New Roman" w:hAnsi="Times New Roman" w:cs="Times New Roman"/>
          <w:sz w:val="28"/>
          <w:szCs w:val="28"/>
        </w:rPr>
        <w:t>ответсвенность</w:t>
      </w:r>
      <w:proofErr w:type="spellEnd"/>
      <w:r w:rsidRPr="004E1675">
        <w:rPr>
          <w:rFonts w:ascii="Times New Roman" w:hAnsi="Times New Roman" w:cs="Times New Roman"/>
          <w:sz w:val="28"/>
          <w:szCs w:val="28"/>
        </w:rPr>
        <w:t>, является  на сегодняшний день спорным. Прежде чем ответить на него, рассмотрим появление и развитие концепции корпоративной ответственности.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 Первые научные работы, затрагивающие социальную роль бизнеса, появились в 1950-1960-х годах. Позже, в 1970-1980-х, компании испытали на себе давление многочисленных общественных движений, выступавших за гражданские права и свободы, а также р</w:t>
      </w:r>
      <w:r w:rsidR="00476A96">
        <w:rPr>
          <w:rFonts w:ascii="Times New Roman" w:hAnsi="Times New Roman" w:cs="Times New Roman"/>
          <w:sz w:val="28"/>
          <w:szCs w:val="28"/>
        </w:rPr>
        <w:t xml:space="preserve">азличных профсоюзных движений. </w:t>
      </w:r>
      <w:r w:rsidRPr="004E1675">
        <w:rPr>
          <w:rFonts w:ascii="Times New Roman" w:hAnsi="Times New Roman" w:cs="Times New Roman"/>
          <w:sz w:val="28"/>
          <w:szCs w:val="28"/>
        </w:rPr>
        <w:t>В 1990-2000-х на фоне ускорения процесса глобализации возрос интерес к идеям устойчивого развития</w:t>
      </w:r>
      <w:r w:rsidR="00476A96">
        <w:rPr>
          <w:rFonts w:ascii="Times New Roman" w:hAnsi="Times New Roman" w:cs="Times New Roman"/>
          <w:sz w:val="28"/>
          <w:szCs w:val="28"/>
        </w:rPr>
        <w:t xml:space="preserve"> (т.е. развития экономики, направленного на удовлетворение потребностей не только нынешнего поколения человечества, </w:t>
      </w:r>
      <w:r w:rsidR="00476A96">
        <w:rPr>
          <w:rFonts w:ascii="Times New Roman" w:hAnsi="Times New Roman" w:cs="Times New Roman"/>
          <w:sz w:val="28"/>
          <w:szCs w:val="28"/>
        </w:rPr>
        <w:lastRenderedPageBreak/>
        <w:t xml:space="preserve">но и будущих поколений), </w:t>
      </w:r>
      <w:r w:rsidRPr="004E1675">
        <w:rPr>
          <w:rFonts w:ascii="Times New Roman" w:hAnsi="Times New Roman" w:cs="Times New Roman"/>
          <w:sz w:val="28"/>
          <w:szCs w:val="28"/>
        </w:rPr>
        <w:t>и уже в конце 1990-х компании стали публиковать помимо финансовых отчётов отчёты о социальных и экологических итогах своей деятельности.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В </w:t>
      </w:r>
      <w:smartTag w:uri="urn:schemas-microsoft-com:office:smarttags" w:element="metricconverter">
        <w:smartTagPr>
          <w:attr w:name="ProductID" w:val="1997 г"/>
        </w:smartTagPr>
        <w:r w:rsidRPr="004E1675">
          <w:rPr>
            <w:rFonts w:ascii="Times New Roman" w:hAnsi="Times New Roman" w:cs="Times New Roman"/>
            <w:sz w:val="28"/>
            <w:szCs w:val="28"/>
          </w:rPr>
          <w:t>1997 г</w:t>
        </w:r>
      </w:smartTag>
      <w:r w:rsidRPr="004E1675">
        <w:rPr>
          <w:rFonts w:ascii="Times New Roman" w:hAnsi="Times New Roman" w:cs="Times New Roman"/>
          <w:sz w:val="28"/>
          <w:szCs w:val="28"/>
        </w:rPr>
        <w:t>. Коалицией за экологически ответственный бизнес (</w:t>
      </w:r>
      <w:proofErr w:type="spellStart"/>
      <w:r w:rsidRPr="004E1675">
        <w:rPr>
          <w:rFonts w:ascii="Times New Roman" w:hAnsi="Times New Roman" w:cs="Times New Roman"/>
          <w:sz w:val="28"/>
          <w:szCs w:val="28"/>
        </w:rPr>
        <w:t>The</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Coalition</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for</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Environmentally</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Responsible</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Economies</w:t>
      </w:r>
      <w:proofErr w:type="spellEnd"/>
      <w:r w:rsidRPr="004E1675">
        <w:rPr>
          <w:rFonts w:ascii="Times New Roman" w:hAnsi="Times New Roman" w:cs="Times New Roman"/>
          <w:sz w:val="28"/>
          <w:szCs w:val="28"/>
        </w:rPr>
        <w:t>) была создана Глобальная инициатива по отчетности (</w:t>
      </w:r>
      <w:proofErr w:type="spellStart"/>
      <w:r w:rsidRPr="004E1675">
        <w:rPr>
          <w:rFonts w:ascii="Times New Roman" w:hAnsi="Times New Roman" w:cs="Times New Roman"/>
          <w:sz w:val="28"/>
          <w:szCs w:val="28"/>
        </w:rPr>
        <w:t>Global</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Reporting</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Initiative</w:t>
      </w:r>
      <w:proofErr w:type="spellEnd"/>
      <w:r w:rsidRPr="004E1675">
        <w:rPr>
          <w:rFonts w:ascii="Times New Roman" w:hAnsi="Times New Roman" w:cs="Times New Roman"/>
          <w:sz w:val="28"/>
          <w:szCs w:val="28"/>
        </w:rPr>
        <w:t xml:space="preserve"> - GRI). В </w:t>
      </w:r>
      <w:smartTag w:uri="urn:schemas-microsoft-com:office:smarttags" w:element="metricconverter">
        <w:smartTagPr>
          <w:attr w:name="ProductID" w:val="2000 г"/>
        </w:smartTagPr>
        <w:r w:rsidRPr="004E1675">
          <w:rPr>
            <w:rFonts w:ascii="Times New Roman" w:hAnsi="Times New Roman" w:cs="Times New Roman"/>
            <w:sz w:val="28"/>
            <w:szCs w:val="28"/>
          </w:rPr>
          <w:t>2000 г</w:t>
        </w:r>
      </w:smartTag>
      <w:r w:rsidRPr="004E1675">
        <w:rPr>
          <w:rFonts w:ascii="Times New Roman" w:hAnsi="Times New Roman" w:cs="Times New Roman"/>
          <w:sz w:val="28"/>
          <w:szCs w:val="28"/>
        </w:rPr>
        <w:t xml:space="preserve">. вышла первая версия «Руководства GRI по отчетности в области устойчивого развития». К настоящему времени более 700 компаний в разных странах мира опубликовали отчеты по корпоративной социальной ответственности на основе этого Руководства. Оно используется в качестве подхода к отчетности такими корпорациями как </w:t>
      </w:r>
      <w:proofErr w:type="spellStart"/>
      <w:r w:rsidRPr="004E1675">
        <w:rPr>
          <w:rFonts w:ascii="Times New Roman" w:hAnsi="Times New Roman" w:cs="Times New Roman"/>
          <w:sz w:val="28"/>
          <w:szCs w:val="28"/>
        </w:rPr>
        <w:t>Ford</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British</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Airways</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Shell</w:t>
      </w:r>
      <w:proofErr w:type="spellEnd"/>
      <w:r w:rsidRPr="004E1675">
        <w:rPr>
          <w:rFonts w:ascii="Times New Roman" w:hAnsi="Times New Roman" w:cs="Times New Roman"/>
          <w:sz w:val="28"/>
          <w:szCs w:val="28"/>
        </w:rPr>
        <w:t xml:space="preserve"> и др. Всего же в мире ежегодно выпускается порядка 3 000 отчетов о корпоративной ответственности.</w:t>
      </w:r>
    </w:p>
    <w:p w:rsidR="004E1675" w:rsidRPr="004E1675" w:rsidRDefault="004E1675" w:rsidP="000022F1">
      <w:pPr>
        <w:pStyle w:val="a7"/>
        <w:spacing w:line="360" w:lineRule="auto"/>
        <w:ind w:firstLine="709"/>
        <w:jc w:val="both"/>
        <w:rPr>
          <w:sz w:val="28"/>
          <w:szCs w:val="28"/>
        </w:rPr>
      </w:pPr>
      <w:r w:rsidRPr="004E1675">
        <w:rPr>
          <w:sz w:val="28"/>
          <w:szCs w:val="28"/>
        </w:rPr>
        <w:t>В 2010 году ООН учредила Глобальный договор (</w:t>
      </w:r>
      <w:proofErr w:type="spellStart"/>
      <w:r w:rsidRPr="004E1675">
        <w:rPr>
          <w:sz w:val="28"/>
          <w:szCs w:val="28"/>
        </w:rPr>
        <w:t>United</w:t>
      </w:r>
      <w:proofErr w:type="spellEnd"/>
      <w:r w:rsidRPr="004E1675">
        <w:rPr>
          <w:sz w:val="28"/>
          <w:szCs w:val="28"/>
        </w:rPr>
        <w:t xml:space="preserve"> </w:t>
      </w:r>
      <w:proofErr w:type="spellStart"/>
      <w:r w:rsidRPr="004E1675">
        <w:rPr>
          <w:sz w:val="28"/>
          <w:szCs w:val="28"/>
        </w:rPr>
        <w:t>Nations</w:t>
      </w:r>
      <w:proofErr w:type="spellEnd"/>
      <w:r w:rsidRPr="004E1675">
        <w:rPr>
          <w:sz w:val="28"/>
          <w:szCs w:val="28"/>
        </w:rPr>
        <w:t xml:space="preserve"> </w:t>
      </w:r>
      <w:proofErr w:type="spellStart"/>
      <w:r w:rsidRPr="004E1675">
        <w:rPr>
          <w:sz w:val="28"/>
          <w:szCs w:val="28"/>
        </w:rPr>
        <w:t>Global</w:t>
      </w:r>
      <w:proofErr w:type="spellEnd"/>
      <w:r w:rsidRPr="004E1675">
        <w:rPr>
          <w:sz w:val="28"/>
          <w:szCs w:val="28"/>
        </w:rPr>
        <w:t xml:space="preserve"> </w:t>
      </w:r>
      <w:proofErr w:type="spellStart"/>
      <w:r w:rsidRPr="004E1675">
        <w:rPr>
          <w:sz w:val="28"/>
          <w:szCs w:val="28"/>
        </w:rPr>
        <w:t>Compact</w:t>
      </w:r>
      <w:proofErr w:type="spellEnd"/>
      <w:r w:rsidRPr="004E1675">
        <w:rPr>
          <w:sz w:val="28"/>
          <w:szCs w:val="28"/>
        </w:rPr>
        <w:t>), направленный на продвижение концепции социальной ответственности бизнеса. Глобальный договор устанавливает основные принципы в сфере соблюдения прав человека, защиты окружающей среды и борьбы с коррупцией. Основная цель этой инициативы - добиться того, чтобы бизнес содействовал</w:t>
      </w:r>
      <w:r w:rsidR="00476A96">
        <w:rPr>
          <w:sz w:val="28"/>
          <w:szCs w:val="28"/>
        </w:rPr>
        <w:t xml:space="preserve"> решению глобальных проблем. В ней приняли участие компании </w:t>
      </w:r>
      <w:r w:rsidRPr="004E1675">
        <w:rPr>
          <w:sz w:val="28"/>
          <w:szCs w:val="28"/>
        </w:rPr>
        <w:t>из всех регионов мира, междун</w:t>
      </w:r>
      <w:r w:rsidR="00476A96">
        <w:rPr>
          <w:sz w:val="28"/>
          <w:szCs w:val="28"/>
        </w:rPr>
        <w:t xml:space="preserve">ародные организации трудящихся </w:t>
      </w:r>
      <w:r w:rsidRPr="004E1675">
        <w:rPr>
          <w:sz w:val="28"/>
          <w:szCs w:val="28"/>
        </w:rPr>
        <w:t>и организации гражданского общества.</w:t>
      </w:r>
      <w:r w:rsidR="00905423">
        <w:rPr>
          <w:rStyle w:val="a6"/>
          <w:sz w:val="28"/>
          <w:szCs w:val="28"/>
        </w:rPr>
        <w:footnoteReference w:id="2"/>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В этом же году был опубликован Международный стандарт ИСО 26000:2010 «Руководство по социальной ответственности». Он подразумевает, что корпоративная ответственность бизнеса может сделать значительный вклад в общее благосостояние общества. Стандарт определяет корпоративную ответственность как ответственность организации за воздействие её решений и деятельности на общество и окружающую среду через прозрачное и этичное </w:t>
      </w:r>
      <w:r w:rsidRPr="004E1675">
        <w:rPr>
          <w:rFonts w:ascii="Times New Roman" w:hAnsi="Times New Roman" w:cs="Times New Roman"/>
          <w:sz w:val="28"/>
          <w:szCs w:val="28"/>
        </w:rPr>
        <w:lastRenderedPageBreak/>
        <w:t>поведение. Стандарт определяет следующие критерии для этичного поведения организации: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1. содействие устойчивому развитию;</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2. взаимодействие со всеми заинтересованными сторонами;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3. содействие применяемому законодательству и согласованность с международными нормами поведения;</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4. принципы этичного поведения интегрированы  в основную стратегию организации и применяются в её взаимоотношениях</w:t>
      </w:r>
      <w:r w:rsidRPr="004E1675">
        <w:rPr>
          <w:rStyle w:val="a6"/>
          <w:rFonts w:ascii="Times New Roman" w:hAnsi="Times New Roman" w:cs="Times New Roman"/>
          <w:sz w:val="28"/>
          <w:szCs w:val="28"/>
        </w:rPr>
        <w:t xml:space="preserve"> </w:t>
      </w:r>
      <w:r w:rsidRPr="004E1675">
        <w:rPr>
          <w:rFonts w:ascii="Times New Roman" w:hAnsi="Times New Roman" w:cs="Times New Roman"/>
          <w:sz w:val="28"/>
          <w:szCs w:val="28"/>
        </w:rPr>
        <w:t>с другими организациями.</w:t>
      </w:r>
      <w:r w:rsidR="00905423">
        <w:rPr>
          <w:rStyle w:val="a6"/>
          <w:rFonts w:ascii="Times New Roman" w:hAnsi="Times New Roman" w:cs="Times New Roman"/>
          <w:sz w:val="28"/>
          <w:szCs w:val="28"/>
        </w:rPr>
        <w:footnoteReference w:id="3"/>
      </w:r>
    </w:p>
    <w:p w:rsidR="004E1675" w:rsidRPr="004E1675" w:rsidRDefault="004E1675" w:rsidP="000022F1">
      <w:pPr>
        <w:pStyle w:val="a7"/>
        <w:spacing w:line="360" w:lineRule="auto"/>
        <w:ind w:firstLine="709"/>
        <w:jc w:val="both"/>
        <w:rPr>
          <w:sz w:val="28"/>
          <w:szCs w:val="28"/>
        </w:rPr>
      </w:pPr>
      <w:r w:rsidRPr="004E1675">
        <w:rPr>
          <w:sz w:val="28"/>
          <w:szCs w:val="28"/>
        </w:rPr>
        <w:t>Стандарт также раскрывает основные стороны социальной ответственности: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1. Организационное управление.</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2. Права человека.</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3. Трудовые практики.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4. Окружающая среда.</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5. Добросовестные деловые практики.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6. Проблемы, связанные с потребителями.</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7. Участие в жизни сообществ и их развитие.</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В тексте стандарта также указано на то, что организации должны рассматривать указанные проблемы в их взаимосвязи между собой. Это </w:t>
      </w:r>
      <w:r w:rsidRPr="004E1675">
        <w:rPr>
          <w:rFonts w:ascii="Times New Roman" w:hAnsi="Times New Roman" w:cs="Times New Roman"/>
          <w:sz w:val="28"/>
          <w:szCs w:val="28"/>
        </w:rPr>
        <w:lastRenderedPageBreak/>
        <w:t>означает, что усилия, направленные на улучшения в одной сфере, не должны негативно отражаться на другой.</w:t>
      </w:r>
      <w:r w:rsidR="00905423">
        <w:rPr>
          <w:rStyle w:val="a6"/>
          <w:rFonts w:ascii="Times New Roman" w:hAnsi="Times New Roman" w:cs="Times New Roman"/>
          <w:sz w:val="28"/>
          <w:szCs w:val="28"/>
        </w:rPr>
        <w:footnoteReference w:id="4"/>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Таким образом, корпоративная социальная ответственность является добровольным вкладом компании в человеческий капитал, охрану окружающей среды и социально-ориентированные программы сверх того минимума, который предусмотрен законодательством. Это подтверждается определением, данным Европейской комиссией: «корпоративная социальная ответственность </w:t>
      </w:r>
      <w:r w:rsidRPr="004E1675">
        <w:rPr>
          <w:rFonts w:ascii="Times New Roman" w:eastAsia="Arial Unicode MS" w:hAnsi="Times New Roman" w:cs="Times New Roman"/>
          <w:sz w:val="28"/>
          <w:szCs w:val="28"/>
        </w:rPr>
        <w:t>‒</w:t>
      </w:r>
      <w:r w:rsidRPr="004E1675">
        <w:rPr>
          <w:rFonts w:ascii="Times New Roman" w:hAnsi="Times New Roman" w:cs="Times New Roman"/>
          <w:sz w:val="28"/>
          <w:szCs w:val="28"/>
        </w:rPr>
        <w:t xml:space="preserve"> это концепция, которая отражает добровольное решение компаний участвовать в улучшении общества и защите окружающей среды». При этом каждая компания по-своему видит свой вклад в устойчивое развитие: одни уделяют большое внимание благотворительности, другие – прозрачной системе отчётности и уплате налогов, третьи – благоприятным условиям труда работников предприятия и т.д.</w:t>
      </w:r>
    </w:p>
    <w:p w:rsidR="004E1675" w:rsidRPr="006F6A7E"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Из приведённых выше определений концепции корпоративной социальной ответственности можно сделать вывод, что экологическая ответственность неотделима от социальной ответственности организации, т.к. состояние окружающей среды имеет непосредственное влияние на здоровье человека и качество жизни. В 2009-2010 гг. консалтинговая компания «</w:t>
      </w:r>
      <w:proofErr w:type="spellStart"/>
      <w:r w:rsidRPr="004E1675">
        <w:rPr>
          <w:rFonts w:ascii="Times New Roman" w:hAnsi="Times New Roman" w:cs="Times New Roman"/>
          <w:sz w:val="28"/>
          <w:szCs w:val="28"/>
        </w:rPr>
        <w:t>Делойт</w:t>
      </w:r>
      <w:proofErr w:type="spellEnd"/>
      <w:r w:rsidRPr="004E1675">
        <w:rPr>
          <w:rFonts w:ascii="Times New Roman" w:hAnsi="Times New Roman" w:cs="Times New Roman"/>
          <w:sz w:val="28"/>
          <w:szCs w:val="28"/>
        </w:rPr>
        <w:t xml:space="preserve"> Туш </w:t>
      </w:r>
      <w:proofErr w:type="spellStart"/>
      <w:r w:rsidRPr="004E1675">
        <w:rPr>
          <w:rFonts w:ascii="Times New Roman" w:hAnsi="Times New Roman" w:cs="Times New Roman"/>
          <w:sz w:val="28"/>
          <w:szCs w:val="28"/>
        </w:rPr>
        <w:t>Томацу</w:t>
      </w:r>
      <w:proofErr w:type="spellEnd"/>
      <w:r w:rsidRPr="004E1675">
        <w:rPr>
          <w:rFonts w:ascii="Times New Roman" w:hAnsi="Times New Roman" w:cs="Times New Roman"/>
          <w:sz w:val="28"/>
          <w:szCs w:val="28"/>
        </w:rPr>
        <w:t xml:space="preserve"> Лимитед» («</w:t>
      </w:r>
      <w:proofErr w:type="spellStart"/>
      <w:r w:rsidRPr="004E1675">
        <w:rPr>
          <w:rFonts w:ascii="Times New Roman" w:hAnsi="Times New Roman" w:cs="Times New Roman"/>
          <w:sz w:val="28"/>
          <w:szCs w:val="28"/>
        </w:rPr>
        <w:t>Deloitte</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Touche</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Tohmatsu</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Limited</w:t>
      </w:r>
      <w:proofErr w:type="spellEnd"/>
      <w:r w:rsidRPr="004E1675">
        <w:rPr>
          <w:rFonts w:ascii="Times New Roman" w:hAnsi="Times New Roman" w:cs="Times New Roman"/>
          <w:sz w:val="28"/>
          <w:szCs w:val="28"/>
        </w:rPr>
        <w:t xml:space="preserve">») провела опрос среди 48 директоров отделов по устойчивому развитию в американских компаниях из разных секторов экономики. </w:t>
      </w:r>
      <w:proofErr w:type="gramStart"/>
      <w:r w:rsidRPr="004E1675">
        <w:rPr>
          <w:rFonts w:ascii="Times New Roman" w:hAnsi="Times New Roman" w:cs="Times New Roman"/>
          <w:sz w:val="28"/>
          <w:szCs w:val="28"/>
        </w:rPr>
        <w:t xml:space="preserve">Опрос показал, что информирование заинтересованных лиц об усилиях компании по снижению негативного влияния на окружающую среду существенно увеличивает их конкурентоспособность. 31% респондентов отметили, что усилия в области устойчивого развития повышают узнаваемость марки. 51% опрошенных заявили, что маркетинговые компании, затрагивающие экологическую деятельность организации, показали наибольшую эффективность по сравнению с другими. 25% компаний, которые стремятся к экологической ответственности, стараются сделать свое </w:t>
      </w:r>
      <w:r w:rsidRPr="004E1675">
        <w:rPr>
          <w:rFonts w:ascii="Times New Roman" w:hAnsi="Times New Roman" w:cs="Times New Roman"/>
          <w:sz w:val="28"/>
          <w:szCs w:val="28"/>
        </w:rPr>
        <w:lastRenderedPageBreak/>
        <w:t>производство</w:t>
      </w:r>
      <w:proofErr w:type="gramEnd"/>
      <w:r w:rsidRPr="004E1675">
        <w:rPr>
          <w:rFonts w:ascii="Times New Roman" w:hAnsi="Times New Roman" w:cs="Times New Roman"/>
          <w:sz w:val="28"/>
          <w:szCs w:val="28"/>
        </w:rPr>
        <w:t xml:space="preserve"> более эффективным, применяя </w:t>
      </w:r>
      <w:proofErr w:type="spellStart"/>
      <w:r w:rsidRPr="004E1675">
        <w:rPr>
          <w:rFonts w:ascii="Times New Roman" w:hAnsi="Times New Roman" w:cs="Times New Roman"/>
          <w:sz w:val="28"/>
          <w:szCs w:val="28"/>
        </w:rPr>
        <w:t>инновационыне</w:t>
      </w:r>
      <w:proofErr w:type="spellEnd"/>
      <w:r w:rsidRPr="004E1675">
        <w:rPr>
          <w:rFonts w:ascii="Times New Roman" w:hAnsi="Times New Roman" w:cs="Times New Roman"/>
          <w:sz w:val="28"/>
          <w:szCs w:val="28"/>
        </w:rPr>
        <w:t xml:space="preserve"> технологии и таким образом снижая </w:t>
      </w:r>
      <w:proofErr w:type="spellStart"/>
      <w:r w:rsidRPr="004E1675">
        <w:rPr>
          <w:rFonts w:ascii="Times New Roman" w:hAnsi="Times New Roman" w:cs="Times New Roman"/>
          <w:sz w:val="28"/>
          <w:szCs w:val="28"/>
        </w:rPr>
        <w:t>энергозатраты</w:t>
      </w:r>
      <w:proofErr w:type="spellEnd"/>
      <w:r w:rsidRPr="004E1675">
        <w:rPr>
          <w:rFonts w:ascii="Times New Roman" w:hAnsi="Times New Roman" w:cs="Times New Roman"/>
          <w:sz w:val="28"/>
          <w:szCs w:val="28"/>
        </w:rPr>
        <w:t xml:space="preserve"> на единицу продукции. В то же время 23% компаний заняты разработкой новых экологически дружественных линеек продукции. 65% опрошенных собираются усилить позиционирование своей продукции с точки зрения её </w:t>
      </w:r>
      <w:proofErr w:type="spellStart"/>
      <w:r w:rsidRPr="004E1675">
        <w:rPr>
          <w:rFonts w:ascii="Times New Roman" w:hAnsi="Times New Roman" w:cs="Times New Roman"/>
          <w:sz w:val="28"/>
          <w:szCs w:val="28"/>
        </w:rPr>
        <w:t>экологичности</w:t>
      </w:r>
      <w:proofErr w:type="spellEnd"/>
      <w:r w:rsidRPr="004E1675">
        <w:rPr>
          <w:rFonts w:ascii="Times New Roman" w:hAnsi="Times New Roman" w:cs="Times New Roman"/>
          <w:sz w:val="28"/>
          <w:szCs w:val="28"/>
        </w:rPr>
        <w:t>.</w:t>
      </w:r>
      <w:r w:rsidR="00C36FFF">
        <w:rPr>
          <w:rStyle w:val="a6"/>
          <w:rFonts w:ascii="Times New Roman" w:hAnsi="Times New Roman" w:cs="Times New Roman"/>
          <w:sz w:val="28"/>
          <w:szCs w:val="28"/>
        </w:rPr>
        <w:footnoteReference w:id="5"/>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Существует несколько факторов, которыми руководствуются компании при принятии того или иного решения о внедрении корпоративной социальной и экологической ответственности. Согласно результатам исследования, проведённого американским PR-агентством </w:t>
      </w:r>
      <w:proofErr w:type="spellStart"/>
      <w:r w:rsidRPr="004E1675">
        <w:rPr>
          <w:rFonts w:ascii="Times New Roman" w:hAnsi="Times New Roman" w:cs="Times New Roman"/>
          <w:sz w:val="28"/>
          <w:szCs w:val="28"/>
        </w:rPr>
        <w:t>Adam</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Friedman</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Associates</w:t>
      </w:r>
      <w:proofErr w:type="spellEnd"/>
      <w:r w:rsidRPr="004E1675">
        <w:rPr>
          <w:rFonts w:ascii="Times New Roman" w:hAnsi="Times New Roman" w:cs="Times New Roman"/>
          <w:sz w:val="28"/>
          <w:szCs w:val="28"/>
        </w:rPr>
        <w:t xml:space="preserve"> среди исполнительных директоров 1000 самых крупных компаний США по версии журнала </w:t>
      </w:r>
      <w:proofErr w:type="spellStart"/>
      <w:r w:rsidRPr="004E1675">
        <w:rPr>
          <w:rFonts w:ascii="Times New Roman" w:hAnsi="Times New Roman" w:cs="Times New Roman"/>
          <w:sz w:val="28"/>
          <w:szCs w:val="28"/>
        </w:rPr>
        <w:t>Fortune</w:t>
      </w:r>
      <w:proofErr w:type="spellEnd"/>
      <w:r w:rsidRPr="004E1675">
        <w:rPr>
          <w:rFonts w:ascii="Times New Roman" w:hAnsi="Times New Roman" w:cs="Times New Roman"/>
          <w:sz w:val="28"/>
          <w:szCs w:val="28"/>
        </w:rPr>
        <w:t>, 88% директоров считают имидж компании одним из таких факторов. Конкурентоспособность и общественное осознание глобальных социальных и экологических проблем упомянули 71 % респондентов, в то время как прибыльность и требования законодательства – 38 % и 32 % соответственно.</w:t>
      </w:r>
      <w:r w:rsidR="00C36FFF">
        <w:rPr>
          <w:rStyle w:val="a6"/>
          <w:rFonts w:ascii="Times New Roman" w:hAnsi="Times New Roman" w:cs="Times New Roman"/>
          <w:sz w:val="28"/>
          <w:szCs w:val="28"/>
        </w:rPr>
        <w:footnoteReference w:id="6"/>
      </w:r>
      <w:r w:rsidRPr="004E1675">
        <w:rPr>
          <w:rFonts w:ascii="Times New Roman" w:hAnsi="Times New Roman" w:cs="Times New Roman"/>
          <w:sz w:val="28"/>
          <w:szCs w:val="28"/>
        </w:rPr>
        <w:t xml:space="preserve"> Данное исследование показывает, что на первом месте среди различных мотиваций к переходу на устойчивое развитие у компаний стоит именно возможность использовать корпоративную ответственность в качестве маркетингового инструмента. </w:t>
      </w:r>
    </w:p>
    <w:p w:rsidR="004E1675" w:rsidRPr="006F6A7E" w:rsidRDefault="004E1675" w:rsidP="000022F1">
      <w:pPr>
        <w:spacing w:line="360" w:lineRule="auto"/>
        <w:ind w:firstLine="709"/>
        <w:jc w:val="both"/>
        <w:rPr>
          <w:rFonts w:ascii="Times New Roman" w:hAnsi="Times New Roman" w:cs="Times New Roman"/>
          <w:sz w:val="28"/>
          <w:szCs w:val="28"/>
          <w:highlight w:val="yellow"/>
        </w:rPr>
      </w:pPr>
      <w:proofErr w:type="gramStart"/>
      <w:r w:rsidRPr="004E1675">
        <w:rPr>
          <w:rFonts w:ascii="Times New Roman" w:hAnsi="Times New Roman" w:cs="Times New Roman"/>
          <w:sz w:val="28"/>
          <w:szCs w:val="28"/>
        </w:rPr>
        <w:t>Когда компания заявляет о себе как об экологически ответственной, очень важно, чтобы это заявление было подтверждено конкретными данными о функционировании предприятия и производимых им товарах или услугах.</w:t>
      </w:r>
      <w:proofErr w:type="gramEnd"/>
      <w:r w:rsidRPr="004E1675">
        <w:rPr>
          <w:rFonts w:ascii="Times New Roman" w:hAnsi="Times New Roman" w:cs="Times New Roman"/>
          <w:sz w:val="28"/>
          <w:szCs w:val="28"/>
        </w:rPr>
        <w:t xml:space="preserve"> Для того</w:t>
      </w:r>
      <w:proofErr w:type="gramStart"/>
      <w:r w:rsidRPr="004E1675">
        <w:rPr>
          <w:rFonts w:ascii="Times New Roman" w:hAnsi="Times New Roman" w:cs="Times New Roman"/>
          <w:sz w:val="28"/>
          <w:szCs w:val="28"/>
        </w:rPr>
        <w:t>,</w:t>
      </w:r>
      <w:proofErr w:type="gramEnd"/>
      <w:r w:rsidRPr="004E1675">
        <w:rPr>
          <w:rFonts w:ascii="Times New Roman" w:hAnsi="Times New Roman" w:cs="Times New Roman"/>
          <w:sz w:val="28"/>
          <w:szCs w:val="28"/>
        </w:rPr>
        <w:t xml:space="preserve"> чтобы эта информация была доступна широкой публике, компании необходимо регулярно выпускать отчёты о корпоративной ответственности. Это повышает привлекательность компании не только в глазах покупателей, но и акционеров. </w:t>
      </w:r>
      <w:proofErr w:type="gramStart"/>
      <w:r w:rsidRPr="004E1675">
        <w:rPr>
          <w:rFonts w:ascii="Times New Roman" w:hAnsi="Times New Roman" w:cs="Times New Roman"/>
          <w:sz w:val="28"/>
          <w:szCs w:val="28"/>
        </w:rPr>
        <w:t xml:space="preserve">Например, в отчёте упомянутого выше агентства </w:t>
      </w:r>
      <w:proofErr w:type="spellStart"/>
      <w:r w:rsidRPr="004E1675">
        <w:rPr>
          <w:rFonts w:ascii="Times New Roman" w:hAnsi="Times New Roman" w:cs="Times New Roman"/>
          <w:sz w:val="28"/>
          <w:szCs w:val="28"/>
        </w:rPr>
        <w:t>Adam</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t>Friedman</w:t>
      </w:r>
      <w:proofErr w:type="spellEnd"/>
      <w:r w:rsidRPr="004E1675">
        <w:rPr>
          <w:rFonts w:ascii="Times New Roman" w:hAnsi="Times New Roman" w:cs="Times New Roman"/>
          <w:sz w:val="28"/>
          <w:szCs w:val="28"/>
        </w:rPr>
        <w:t xml:space="preserve"> </w:t>
      </w:r>
      <w:proofErr w:type="spellStart"/>
      <w:r w:rsidRPr="004E1675">
        <w:rPr>
          <w:rFonts w:ascii="Times New Roman" w:hAnsi="Times New Roman" w:cs="Times New Roman"/>
          <w:sz w:val="28"/>
          <w:szCs w:val="28"/>
        </w:rPr>
        <w:lastRenderedPageBreak/>
        <w:t>Associates</w:t>
      </w:r>
      <w:proofErr w:type="spellEnd"/>
      <w:r w:rsidRPr="004E1675">
        <w:rPr>
          <w:rFonts w:ascii="Times New Roman" w:hAnsi="Times New Roman" w:cs="Times New Roman"/>
          <w:sz w:val="28"/>
          <w:szCs w:val="28"/>
        </w:rPr>
        <w:t>, вышедшем в феврале 2012 года, указывается, что стоимость акций компаний, предоставляющих информацию о своём углеродном следе (объёме парниковых газов, выпускаемых в атмосферу на протяжении жизненного цикла продукта, измеряемый в пересчёте на объём углекислого газа), значительно повышается в следующие несколько дней после предоставления информации.</w:t>
      </w:r>
      <w:r w:rsidR="00FB5227">
        <w:rPr>
          <w:rStyle w:val="a6"/>
          <w:rFonts w:ascii="Times New Roman" w:hAnsi="Times New Roman" w:cs="Times New Roman"/>
          <w:sz w:val="28"/>
          <w:szCs w:val="28"/>
        </w:rPr>
        <w:footnoteReference w:id="7"/>
      </w:r>
      <w:proofErr w:type="gramEnd"/>
    </w:p>
    <w:p w:rsidR="004E1675" w:rsidRPr="004E1675" w:rsidRDefault="004E1675" w:rsidP="00FB5227">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Итак, в последнее время можно отметить возросшее внимание производителей и потребителей к вопросам влияния деятельности компаний на окружающую среду. </w:t>
      </w:r>
      <w:proofErr w:type="gramStart"/>
      <w:r w:rsidRPr="004E1675">
        <w:rPr>
          <w:rFonts w:ascii="Times New Roman" w:hAnsi="Times New Roman" w:cs="Times New Roman"/>
          <w:sz w:val="28"/>
          <w:szCs w:val="28"/>
        </w:rPr>
        <w:t>Для производителей концепция корпоративной социальной и экологической ответственности означает, во-первых, новые возможности для продвижения своих товаров и услуг, во-вторых, экономические выгоды в связи с более эффективным использование ресурсов (как правило, электроэнергии и воды), внедрением новых технологий производства, разработкой новых линеек привлекательной для ответственного потребителя продукции и т.д.</w:t>
      </w:r>
      <w:proofErr w:type="gramEnd"/>
      <w:r w:rsidRPr="004E1675">
        <w:rPr>
          <w:rFonts w:ascii="Times New Roman" w:hAnsi="Times New Roman" w:cs="Times New Roman"/>
          <w:sz w:val="28"/>
          <w:szCs w:val="28"/>
        </w:rPr>
        <w:t xml:space="preserve">  Для потребителя же информация о том, что та или иная компания придерживается принципов устойчивого развития, означает безопасность продукции этой компании для здоровья, а также возможность «проголосовать кошельком» за более ответственного производителя, предпочитая его продукцию аналогичным продуктам менее ответственных конкурентов.</w:t>
      </w:r>
    </w:p>
    <w:p w:rsidR="008F4144" w:rsidRDefault="004E1675" w:rsidP="00F8104C">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Для того</w:t>
      </w:r>
      <w:proofErr w:type="gramStart"/>
      <w:r w:rsidRPr="004E1675">
        <w:rPr>
          <w:rFonts w:ascii="Times New Roman" w:hAnsi="Times New Roman" w:cs="Times New Roman"/>
          <w:sz w:val="28"/>
          <w:szCs w:val="28"/>
        </w:rPr>
        <w:t>,</w:t>
      </w:r>
      <w:proofErr w:type="gramEnd"/>
      <w:r w:rsidRPr="004E1675">
        <w:rPr>
          <w:rFonts w:ascii="Times New Roman" w:hAnsi="Times New Roman" w:cs="Times New Roman"/>
          <w:sz w:val="28"/>
          <w:szCs w:val="28"/>
        </w:rPr>
        <w:t xml:space="preserve"> чтобы оценить, насколько компания следует принципам устойчивого развития, существует ряд критериев. </w:t>
      </w:r>
      <w:proofErr w:type="gramStart"/>
      <w:r w:rsidRPr="004E1675">
        <w:rPr>
          <w:rFonts w:ascii="Times New Roman" w:hAnsi="Times New Roman" w:cs="Times New Roman"/>
          <w:sz w:val="28"/>
          <w:szCs w:val="28"/>
        </w:rPr>
        <w:t>Можно выделить как общие критерии, применимые ко всем отраслям экономики (такие как энергопотребление, водопотребление, загрязнение окружающей среды), так и более специфические, характерные для конкретной отрасли, т.к. разные индустрии в разной степени причастны к тем или иным экологическим проблемам.</w:t>
      </w:r>
      <w:proofErr w:type="gramEnd"/>
      <w:r w:rsidRPr="004E1675">
        <w:rPr>
          <w:rFonts w:ascii="Times New Roman" w:hAnsi="Times New Roman" w:cs="Times New Roman"/>
          <w:sz w:val="28"/>
          <w:szCs w:val="28"/>
        </w:rPr>
        <w:t xml:space="preserve"> Следующая глава посвящена воздействию на окружающую среду предприятий розничной торговли и критериям, которым должно соответствовать предприятие, чтобы называться экологически ответственным.</w:t>
      </w:r>
      <w:r w:rsidR="008F4144">
        <w:rPr>
          <w:rFonts w:ascii="Times New Roman" w:hAnsi="Times New Roman" w:cs="Times New Roman"/>
          <w:sz w:val="28"/>
          <w:szCs w:val="28"/>
        </w:rPr>
        <w:br w:type="page"/>
      </w:r>
    </w:p>
    <w:p w:rsidR="004E1675" w:rsidRPr="001B4939" w:rsidRDefault="004E1675" w:rsidP="008F4144">
      <w:pPr>
        <w:spacing w:line="360" w:lineRule="auto"/>
        <w:ind w:firstLine="709"/>
        <w:jc w:val="both"/>
        <w:rPr>
          <w:rFonts w:ascii="Times New Roman" w:hAnsi="Times New Roman" w:cs="Times New Roman"/>
          <w:b/>
          <w:sz w:val="32"/>
          <w:szCs w:val="32"/>
        </w:rPr>
      </w:pPr>
      <w:r w:rsidRPr="001B4939">
        <w:rPr>
          <w:rFonts w:ascii="Times New Roman" w:hAnsi="Times New Roman" w:cs="Times New Roman"/>
          <w:b/>
          <w:sz w:val="32"/>
          <w:szCs w:val="32"/>
        </w:rPr>
        <w:lastRenderedPageBreak/>
        <w:t>2. Экологическая ответственность розничной торговли</w:t>
      </w:r>
    </w:p>
    <w:p w:rsidR="008F4144" w:rsidRDefault="008F4144" w:rsidP="008F4144">
      <w:pPr>
        <w:pStyle w:val="a7"/>
        <w:spacing w:after="0" w:afterAutospacing="0" w:line="360" w:lineRule="auto"/>
        <w:jc w:val="both"/>
        <w:rPr>
          <w:sz w:val="28"/>
          <w:szCs w:val="28"/>
          <w:lang w:eastAsia="en-US"/>
        </w:rPr>
      </w:pPr>
    </w:p>
    <w:p w:rsidR="008F4144" w:rsidRDefault="008F4144" w:rsidP="008F4144">
      <w:pPr>
        <w:pStyle w:val="a7"/>
        <w:spacing w:after="0" w:afterAutospacing="0" w:line="360" w:lineRule="auto"/>
        <w:jc w:val="both"/>
        <w:rPr>
          <w:sz w:val="28"/>
          <w:szCs w:val="28"/>
          <w:lang w:eastAsia="en-US"/>
        </w:rPr>
      </w:pPr>
    </w:p>
    <w:p w:rsidR="003451AE" w:rsidRDefault="003451AE" w:rsidP="008F4144">
      <w:pPr>
        <w:pStyle w:val="a7"/>
        <w:spacing w:after="0" w:afterAutospacing="0" w:line="360" w:lineRule="auto"/>
        <w:jc w:val="both"/>
        <w:rPr>
          <w:sz w:val="28"/>
          <w:szCs w:val="28"/>
          <w:lang w:eastAsia="en-US"/>
        </w:rPr>
      </w:pPr>
    </w:p>
    <w:p w:rsidR="004E1675" w:rsidRPr="004E1675" w:rsidRDefault="004E1675" w:rsidP="008F4144">
      <w:pPr>
        <w:pStyle w:val="a7"/>
        <w:spacing w:after="0" w:afterAutospacing="0" w:line="360" w:lineRule="auto"/>
        <w:ind w:firstLine="708"/>
        <w:jc w:val="both"/>
        <w:rPr>
          <w:sz w:val="28"/>
          <w:szCs w:val="28"/>
          <w:lang w:eastAsia="en-US"/>
        </w:rPr>
      </w:pPr>
      <w:r w:rsidRPr="004E1675">
        <w:rPr>
          <w:sz w:val="28"/>
          <w:szCs w:val="28"/>
          <w:lang w:eastAsia="en-US"/>
        </w:rPr>
        <w:t xml:space="preserve">Индустрия розничной торговли является одной из самых динамично развивающихся в мире. </w:t>
      </w:r>
      <w:proofErr w:type="gramStart"/>
      <w:r w:rsidRPr="004E1675">
        <w:rPr>
          <w:sz w:val="28"/>
          <w:szCs w:val="28"/>
          <w:lang w:eastAsia="en-US"/>
        </w:rPr>
        <w:t xml:space="preserve">Несмотря на то, что в 2009 году из-за кризиса оборот мировой розничной торговли упал на 3,7%, а прибыльность 200 крупнейших мировых </w:t>
      </w:r>
      <w:proofErr w:type="spellStart"/>
      <w:r w:rsidRPr="004E1675">
        <w:rPr>
          <w:sz w:val="28"/>
          <w:szCs w:val="28"/>
          <w:lang w:eastAsia="en-US"/>
        </w:rPr>
        <w:t>ритейлеров</w:t>
      </w:r>
      <w:proofErr w:type="spellEnd"/>
      <w:r w:rsidRPr="004E1675">
        <w:rPr>
          <w:sz w:val="28"/>
          <w:szCs w:val="28"/>
          <w:lang w:eastAsia="en-US"/>
        </w:rPr>
        <w:t xml:space="preserve"> снизилась с 4,1 до 2,4%, общие продажи мирового </w:t>
      </w:r>
      <w:proofErr w:type="spellStart"/>
      <w:r w:rsidRPr="004E1675">
        <w:rPr>
          <w:sz w:val="28"/>
          <w:szCs w:val="28"/>
          <w:lang w:eastAsia="en-US"/>
        </w:rPr>
        <w:t>ритейла</w:t>
      </w:r>
      <w:proofErr w:type="spellEnd"/>
      <w:r w:rsidRPr="004E1675">
        <w:rPr>
          <w:sz w:val="28"/>
          <w:szCs w:val="28"/>
          <w:lang w:eastAsia="en-US"/>
        </w:rPr>
        <w:t xml:space="preserve"> удвоились с </w:t>
      </w:r>
      <w:smartTag w:uri="urn:schemas-microsoft-com:office:smarttags" w:element="metricconverter">
        <w:smartTagPr>
          <w:attr w:name="ProductID" w:val="2003 г"/>
        </w:smartTagPr>
        <w:r w:rsidRPr="004E1675">
          <w:rPr>
            <w:sz w:val="28"/>
            <w:szCs w:val="28"/>
            <w:lang w:eastAsia="en-US"/>
          </w:rPr>
          <w:t>2003 г</w:t>
        </w:r>
      </w:smartTag>
      <w:r w:rsidRPr="004E1675">
        <w:rPr>
          <w:sz w:val="28"/>
          <w:szCs w:val="28"/>
          <w:lang w:eastAsia="en-US"/>
        </w:rPr>
        <w:t xml:space="preserve">. При этом в 2009 году более 30% продаж 250 крупнейших мировых </w:t>
      </w:r>
      <w:proofErr w:type="spellStart"/>
      <w:r w:rsidRPr="004E1675">
        <w:rPr>
          <w:sz w:val="28"/>
          <w:szCs w:val="28"/>
          <w:lang w:eastAsia="en-US"/>
        </w:rPr>
        <w:t>ритейлеров</w:t>
      </w:r>
      <w:proofErr w:type="spellEnd"/>
      <w:r w:rsidRPr="004E1675">
        <w:rPr>
          <w:sz w:val="28"/>
          <w:szCs w:val="28"/>
          <w:lang w:eastAsia="en-US"/>
        </w:rPr>
        <w:t xml:space="preserve"> принадлежали первым десяти компаниям.</w:t>
      </w:r>
      <w:proofErr w:type="gramEnd"/>
      <w:r w:rsidRPr="004E1675">
        <w:rPr>
          <w:sz w:val="28"/>
          <w:szCs w:val="28"/>
          <w:lang w:eastAsia="en-US"/>
        </w:rPr>
        <w:t xml:space="preserve"> Первое место на протяжении последних нескольких лет прочно занимает </w:t>
      </w:r>
      <w:proofErr w:type="spellStart"/>
      <w:r w:rsidRPr="004E1675">
        <w:rPr>
          <w:sz w:val="28"/>
          <w:szCs w:val="28"/>
          <w:lang w:eastAsia="en-US"/>
        </w:rPr>
        <w:t>Walmart</w:t>
      </w:r>
      <w:proofErr w:type="spellEnd"/>
      <w:r w:rsidRPr="004E1675">
        <w:rPr>
          <w:sz w:val="28"/>
          <w:szCs w:val="28"/>
          <w:lang w:eastAsia="en-US"/>
        </w:rPr>
        <w:t xml:space="preserve">, за которым следует французский </w:t>
      </w:r>
      <w:proofErr w:type="spellStart"/>
      <w:r w:rsidRPr="004E1675">
        <w:rPr>
          <w:sz w:val="28"/>
          <w:szCs w:val="28"/>
          <w:lang w:eastAsia="en-US"/>
        </w:rPr>
        <w:t>ритейлер</w:t>
      </w:r>
      <w:proofErr w:type="spellEnd"/>
      <w:r w:rsidRPr="004E1675">
        <w:rPr>
          <w:sz w:val="28"/>
          <w:szCs w:val="28"/>
          <w:lang w:eastAsia="en-US"/>
        </w:rPr>
        <w:t xml:space="preserve"> C</w:t>
      </w:r>
      <w:r w:rsidRPr="004E1675">
        <w:rPr>
          <w:sz w:val="28"/>
          <w:szCs w:val="28"/>
          <w:lang w:val="en-US" w:eastAsia="en-US"/>
        </w:rPr>
        <w:t>a</w:t>
      </w:r>
      <w:proofErr w:type="spellStart"/>
      <w:r w:rsidRPr="004E1675">
        <w:rPr>
          <w:sz w:val="28"/>
          <w:szCs w:val="28"/>
          <w:lang w:eastAsia="en-US"/>
        </w:rPr>
        <w:t>rrefour</w:t>
      </w:r>
      <w:proofErr w:type="spellEnd"/>
      <w:r w:rsidRPr="004E1675">
        <w:rPr>
          <w:sz w:val="28"/>
          <w:szCs w:val="28"/>
          <w:lang w:eastAsia="en-US"/>
        </w:rPr>
        <w:t xml:space="preserve"> </w:t>
      </w:r>
      <w:proofErr w:type="spellStart"/>
      <w:r w:rsidRPr="004E1675">
        <w:rPr>
          <w:sz w:val="28"/>
          <w:szCs w:val="28"/>
          <w:lang w:eastAsia="en-US"/>
        </w:rPr>
        <w:t>Group</w:t>
      </w:r>
      <w:proofErr w:type="spellEnd"/>
      <w:r w:rsidRPr="004E1675">
        <w:rPr>
          <w:sz w:val="28"/>
          <w:szCs w:val="28"/>
          <w:lang w:eastAsia="en-US"/>
        </w:rPr>
        <w:t>.</w:t>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Что касается тенденций развитий рынка розничной торговли в разных регионах, то, по прогнозам, в США и Великобритании оборот розничной торговли будет снижаться, в то время как на таких развивающихся рынках, как Китай, Индия и другие азиатские страны, ожидается стремительный рост. Первое место в мире по доле вышедших на мировой рынок </w:t>
      </w:r>
      <w:proofErr w:type="spellStart"/>
      <w:r w:rsidRPr="004E1675">
        <w:rPr>
          <w:sz w:val="28"/>
          <w:szCs w:val="28"/>
          <w:lang w:eastAsia="en-US"/>
        </w:rPr>
        <w:t>компаний-ритейлеров</w:t>
      </w:r>
      <w:proofErr w:type="spellEnd"/>
      <w:r w:rsidRPr="004E1675">
        <w:rPr>
          <w:sz w:val="28"/>
          <w:szCs w:val="28"/>
          <w:lang w:eastAsia="en-US"/>
        </w:rPr>
        <w:t xml:space="preserve"> занимает Великобритания, за которой следует ряд других европейских стран, таких как Испания, Франция, Германия и Италия. </w:t>
      </w:r>
      <w:proofErr w:type="gramStart"/>
      <w:r w:rsidRPr="004E1675">
        <w:rPr>
          <w:sz w:val="28"/>
          <w:szCs w:val="28"/>
          <w:lang w:eastAsia="en-US"/>
        </w:rPr>
        <w:t xml:space="preserve">США по этому показателю занимали в 2009 году только 10-ое место, что объясняется наличием у американских </w:t>
      </w:r>
      <w:proofErr w:type="spellStart"/>
      <w:r w:rsidRPr="004E1675">
        <w:rPr>
          <w:sz w:val="28"/>
          <w:szCs w:val="28"/>
          <w:lang w:eastAsia="en-US"/>
        </w:rPr>
        <w:t>ритейлеров</w:t>
      </w:r>
      <w:proofErr w:type="spellEnd"/>
      <w:r w:rsidRPr="004E1675">
        <w:rPr>
          <w:sz w:val="28"/>
          <w:szCs w:val="28"/>
          <w:lang w:eastAsia="en-US"/>
        </w:rPr>
        <w:t xml:space="preserve"> больших пе</w:t>
      </w:r>
      <w:r w:rsidR="00FB5227">
        <w:rPr>
          <w:sz w:val="28"/>
          <w:szCs w:val="28"/>
          <w:lang w:eastAsia="en-US"/>
        </w:rPr>
        <w:t>р</w:t>
      </w:r>
      <w:r w:rsidRPr="004E1675">
        <w:rPr>
          <w:sz w:val="28"/>
          <w:szCs w:val="28"/>
          <w:lang w:eastAsia="en-US"/>
        </w:rPr>
        <w:t xml:space="preserve">спектив на отечественном рынке по сравнению с европейскими </w:t>
      </w:r>
      <w:proofErr w:type="spellStart"/>
      <w:r w:rsidRPr="004E1675">
        <w:rPr>
          <w:sz w:val="28"/>
          <w:szCs w:val="28"/>
          <w:lang w:eastAsia="en-US"/>
        </w:rPr>
        <w:t>ритейлерами</w:t>
      </w:r>
      <w:proofErr w:type="spellEnd"/>
      <w:r w:rsidRPr="004E1675">
        <w:rPr>
          <w:sz w:val="28"/>
          <w:szCs w:val="28"/>
          <w:lang w:eastAsia="en-US"/>
        </w:rPr>
        <w:t>, которые вынуждены открывать магазины в других странах.</w:t>
      </w:r>
      <w:r w:rsidR="00FB5227">
        <w:rPr>
          <w:rStyle w:val="a6"/>
          <w:sz w:val="28"/>
          <w:szCs w:val="28"/>
          <w:lang w:eastAsia="en-US"/>
        </w:rPr>
        <w:footnoteReference w:id="8"/>
      </w:r>
      <w:proofErr w:type="gramEnd"/>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Прежде рынок розничной торговли был в основном представлен небольшими семейными магазинами и торговыми сетями, не расширявшимися </w:t>
      </w:r>
      <w:r w:rsidRPr="004E1675">
        <w:rPr>
          <w:sz w:val="28"/>
          <w:szCs w:val="28"/>
          <w:lang w:eastAsia="en-US"/>
        </w:rPr>
        <w:lastRenderedPageBreak/>
        <w:t xml:space="preserve">за пределы региона. Однако в последние десятилетия с ускорением процессов глобализации этот рынок был захвачен международными компаниями, такими как </w:t>
      </w:r>
      <w:proofErr w:type="spellStart"/>
      <w:r w:rsidRPr="004E1675">
        <w:rPr>
          <w:sz w:val="28"/>
          <w:szCs w:val="28"/>
          <w:lang w:eastAsia="en-US"/>
        </w:rPr>
        <w:t>Walmart</w:t>
      </w:r>
      <w:proofErr w:type="spellEnd"/>
      <w:r w:rsidRPr="004E1675">
        <w:rPr>
          <w:sz w:val="28"/>
          <w:szCs w:val="28"/>
          <w:lang w:eastAsia="en-US"/>
        </w:rPr>
        <w:t xml:space="preserve"> и </w:t>
      </w:r>
      <w:proofErr w:type="spellStart"/>
      <w:r w:rsidRPr="004E1675">
        <w:rPr>
          <w:sz w:val="28"/>
          <w:szCs w:val="28"/>
          <w:lang w:eastAsia="en-US"/>
        </w:rPr>
        <w:t>Tesco</w:t>
      </w:r>
      <w:proofErr w:type="spellEnd"/>
      <w:r w:rsidRPr="004E1675">
        <w:rPr>
          <w:sz w:val="28"/>
          <w:szCs w:val="28"/>
          <w:lang w:eastAsia="en-US"/>
        </w:rPr>
        <w:t xml:space="preserve">, которые рассматриваются в данной работе. Широкая дистрибьюторская сеть вместе с экономией на масштабах позволила им занять прочные позиции на международном рынке. Появилось множество различных форматов магазинов розничной торговли, такие как супермаркеты, гипермаркеты, универсамы, торговые центры, «магазины у дома», </w:t>
      </w:r>
      <w:proofErr w:type="spellStart"/>
      <w:r w:rsidRPr="004E1675">
        <w:rPr>
          <w:sz w:val="28"/>
          <w:szCs w:val="28"/>
          <w:lang w:eastAsia="en-US"/>
        </w:rPr>
        <w:t>дискаунтеры</w:t>
      </w:r>
      <w:proofErr w:type="spellEnd"/>
      <w:r w:rsidRPr="004E1675">
        <w:rPr>
          <w:sz w:val="28"/>
          <w:szCs w:val="28"/>
          <w:lang w:eastAsia="en-US"/>
        </w:rPr>
        <w:t xml:space="preserve"> и т.д.</w:t>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На протяжении кризиса 2008-2009 годов продажи большинства крупных мировых </w:t>
      </w:r>
      <w:proofErr w:type="spellStart"/>
      <w:r w:rsidRPr="004E1675">
        <w:rPr>
          <w:sz w:val="28"/>
          <w:szCs w:val="28"/>
          <w:lang w:eastAsia="en-US"/>
        </w:rPr>
        <w:t>ритейлеров</w:t>
      </w:r>
      <w:proofErr w:type="spellEnd"/>
      <w:r w:rsidRPr="004E1675">
        <w:rPr>
          <w:sz w:val="28"/>
          <w:szCs w:val="28"/>
          <w:lang w:eastAsia="en-US"/>
        </w:rPr>
        <w:t xml:space="preserve"> оставались относительно стабильными, за исключением магазинов с высокой долей непродовольст</w:t>
      </w:r>
      <w:r w:rsidR="00F8104C">
        <w:rPr>
          <w:sz w:val="28"/>
          <w:szCs w:val="28"/>
          <w:lang w:eastAsia="en-US"/>
        </w:rPr>
        <w:t>венных товаров.</w:t>
      </w:r>
      <w:r w:rsidR="00F8104C">
        <w:rPr>
          <w:rStyle w:val="a6"/>
          <w:sz w:val="28"/>
          <w:szCs w:val="28"/>
          <w:lang w:eastAsia="en-US"/>
        </w:rPr>
        <w:footnoteReference w:id="9"/>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В России выделяют три основные формы розничной торговли: неорганизованная торговля (рынки и ярмарки), независимые операторы и торговые сети. В данной работе будет рассматриваться экологическая политика именно торговых сетей. </w:t>
      </w:r>
      <w:proofErr w:type="gramStart"/>
      <w:r w:rsidRPr="004E1675">
        <w:rPr>
          <w:sz w:val="28"/>
          <w:szCs w:val="28"/>
          <w:lang w:eastAsia="en-US"/>
        </w:rPr>
        <w:t>Согласно п.8 статьи 2 Федерального закона от 28 декабря 2009г. № 381-ФЗ "Об основах государственного регулирования торговой деятельности в Российской Федерации</w:t>
      </w:r>
      <w:r w:rsidR="00F8104C">
        <w:rPr>
          <w:sz w:val="28"/>
          <w:szCs w:val="28"/>
          <w:lang w:eastAsia="en-US"/>
        </w:rPr>
        <w:t xml:space="preserve">" под торговой сетью понимается </w:t>
      </w:r>
      <w:r w:rsidRPr="004E1675">
        <w:rPr>
          <w:sz w:val="28"/>
          <w:szCs w:val="28"/>
          <w:lang w:eastAsia="en-US"/>
        </w:rPr>
        <w:t>совокупность двух и более торговых объектов, находящихся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roofErr w:type="gramEnd"/>
      <w:r w:rsidRPr="004E1675">
        <w:rPr>
          <w:sz w:val="28"/>
          <w:szCs w:val="28"/>
          <w:lang w:eastAsia="en-US"/>
        </w:rPr>
        <w:t xml:space="preserve"> По экспертным оценкам, рынок сетевой розничной торговли наиболее развит в Москве, где оборот в торговых сетях в первом полугодии </w:t>
      </w:r>
      <w:smartTag w:uri="urn:schemas-microsoft-com:office:smarttags" w:element="metricconverter">
        <w:smartTagPr>
          <w:attr w:name="ProductID" w:val="2012 г"/>
        </w:smartTagPr>
        <w:r w:rsidRPr="004E1675">
          <w:rPr>
            <w:sz w:val="28"/>
            <w:szCs w:val="28"/>
            <w:lang w:eastAsia="en-US"/>
          </w:rPr>
          <w:t>2012 г</w:t>
        </w:r>
      </w:smartTag>
      <w:r w:rsidRPr="004E1675">
        <w:rPr>
          <w:sz w:val="28"/>
          <w:szCs w:val="28"/>
          <w:lang w:eastAsia="en-US"/>
        </w:rPr>
        <w:t>. составил 29,5% от общего оборота розничной торговли.</w:t>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Согласно данным Федеральной службы государственной статистики (ФСГС), в последние годы наблюдается тенденция перехода российских потребителей от приобретения товаров на неорганизованных рынках к </w:t>
      </w:r>
      <w:r w:rsidRPr="004E1675">
        <w:rPr>
          <w:sz w:val="28"/>
          <w:szCs w:val="28"/>
          <w:lang w:eastAsia="en-US"/>
        </w:rPr>
        <w:lastRenderedPageBreak/>
        <w:t xml:space="preserve">совершению покупок в магазинах. В 2011 году наблюдалось увеличение оборота торгующих организаций на 8,1%, в то время как объёмы продаж на рынках упали на 0,7%. Тенденция продолжилась и в 2012 году, когда продажи товаров торгующими организациями выросли на 8,4% по сравнению с предыдущим годом, а объемы продажи на рынках снизились на 1,5%. Несмотря на </w:t>
      </w:r>
      <w:proofErr w:type="gramStart"/>
      <w:r w:rsidRPr="004E1675">
        <w:rPr>
          <w:sz w:val="28"/>
          <w:szCs w:val="28"/>
          <w:lang w:eastAsia="en-US"/>
        </w:rPr>
        <w:t>то</w:t>
      </w:r>
      <w:proofErr w:type="gramEnd"/>
      <w:r w:rsidRPr="004E1675">
        <w:rPr>
          <w:sz w:val="28"/>
          <w:szCs w:val="28"/>
          <w:lang w:eastAsia="en-US"/>
        </w:rPr>
        <w:t xml:space="preserve"> что прочное место в торговле по-прежнему занимает малый бизнес, </w:t>
      </w:r>
      <w:proofErr w:type="gramStart"/>
      <w:r w:rsidRPr="004E1675">
        <w:rPr>
          <w:sz w:val="28"/>
          <w:szCs w:val="28"/>
          <w:lang w:eastAsia="en-US"/>
        </w:rPr>
        <w:t>составляющий</w:t>
      </w:r>
      <w:proofErr w:type="gramEnd"/>
      <w:r w:rsidRPr="004E1675">
        <w:rPr>
          <w:sz w:val="28"/>
          <w:szCs w:val="28"/>
          <w:lang w:eastAsia="en-US"/>
        </w:rPr>
        <w:t xml:space="preserve"> чуть более половины всего оборота розничной торговли, опережающими темпами развивается различные форматы сетевой торговли. Так, в 2011г. оборот розничной торговли торговых сетей возрос на 11,3%, в то время как общий объем оборота розничной торговли вырос на 7,0%. (в первом полугодии 2012г. по сравнению с аналогичным периодом прошлого года этот показатель составил 13,9% и 7,1% соответственно). Доля продаж сетевых магазинов в общем обороте розничной торговли в 2011году составила 18,5% против 17,5% в 2010году (в перво</w:t>
      </w:r>
      <w:r w:rsidR="004D760D">
        <w:rPr>
          <w:sz w:val="28"/>
          <w:szCs w:val="28"/>
          <w:lang w:eastAsia="en-US"/>
        </w:rPr>
        <w:t>м полугодии 2012 года – 20,1%).</w:t>
      </w:r>
      <w:r w:rsidR="004D760D">
        <w:rPr>
          <w:rStyle w:val="a6"/>
          <w:sz w:val="28"/>
          <w:szCs w:val="28"/>
          <w:lang w:eastAsia="en-US"/>
        </w:rPr>
        <w:footnoteReference w:id="10"/>
      </w:r>
    </w:p>
    <w:p w:rsidR="004E1675" w:rsidRPr="004E1675" w:rsidRDefault="004E1675" w:rsidP="000022F1">
      <w:pPr>
        <w:pStyle w:val="a7"/>
        <w:spacing w:after="0" w:afterAutospacing="0" w:line="360" w:lineRule="auto"/>
        <w:ind w:firstLine="709"/>
        <w:jc w:val="both"/>
        <w:rPr>
          <w:sz w:val="28"/>
          <w:szCs w:val="28"/>
        </w:rPr>
      </w:pPr>
      <w:r w:rsidRPr="004E1675">
        <w:rPr>
          <w:sz w:val="28"/>
          <w:szCs w:val="28"/>
          <w:lang w:eastAsia="en-US"/>
        </w:rPr>
        <w:t>Для того</w:t>
      </w:r>
      <w:proofErr w:type="gramStart"/>
      <w:r w:rsidRPr="004E1675">
        <w:rPr>
          <w:sz w:val="28"/>
          <w:szCs w:val="28"/>
          <w:lang w:eastAsia="en-US"/>
        </w:rPr>
        <w:t>,</w:t>
      </w:r>
      <w:proofErr w:type="gramEnd"/>
      <w:r w:rsidRPr="004E1675">
        <w:rPr>
          <w:sz w:val="28"/>
          <w:szCs w:val="28"/>
          <w:lang w:eastAsia="en-US"/>
        </w:rPr>
        <w:t xml:space="preserve"> чтобы понять, по каким критериям мож</w:t>
      </w:r>
      <w:r w:rsidRPr="004E1675">
        <w:rPr>
          <w:sz w:val="28"/>
          <w:szCs w:val="28"/>
        </w:rPr>
        <w:t xml:space="preserve">но оценить степень экологической ответственности супермаркета, обратимся к рейтингу, </w:t>
      </w:r>
      <w:r w:rsidRPr="004E1675">
        <w:rPr>
          <w:sz w:val="28"/>
          <w:szCs w:val="28"/>
          <w:lang w:eastAsia="en-US"/>
        </w:rPr>
        <w:t>составляемому</w:t>
      </w:r>
      <w:r w:rsidRPr="004E1675">
        <w:rPr>
          <w:sz w:val="28"/>
          <w:szCs w:val="28"/>
        </w:rPr>
        <w:t xml:space="preserve"> раз  в несколько месяцев организацией Гринпис. Для составления этого рейтинга организация использует ряд критериев.</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Отрицательные критерии: </w:t>
      </w:r>
    </w:p>
    <w:p w:rsidR="004E1675" w:rsidRPr="004E1675" w:rsidRDefault="004E1675" w:rsidP="000022F1">
      <w:pPr>
        <w:pStyle w:val="a3"/>
        <w:numPr>
          <w:ilvl w:val="0"/>
          <w:numId w:val="2"/>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 xml:space="preserve">Наличие платных или бесплатных одноразовых полиэтиленовых пакетов с ручками на кассе. Тонкие полиэтиленовые пакеты, как известно, не предназначены для многоразового использования, однако как производство, так и потребление этих пакетов наносит существенный ущерб окружающей среде. Во-первых, полиэтиленовые пакеты производятся из нефти и природного газа, что связано с выбросами парниковых газов в окружающую среду. Во-вторых, проблематична утилизация полиэтиленового пакета, т.к. этот материал не </w:t>
      </w:r>
      <w:r w:rsidRPr="004E1675">
        <w:rPr>
          <w:rFonts w:ascii="Times New Roman" w:hAnsi="Times New Roman" w:cs="Times New Roman"/>
          <w:sz w:val="28"/>
          <w:szCs w:val="28"/>
        </w:rPr>
        <w:lastRenderedPageBreak/>
        <w:t>разлагается на протяжении нескольких сотен лет. Поэтому супермаркетам, имеющим платные полиэтиленовые пакеты на кассах, Гринпис присуждает более высокий балл, чем супермаркетам с бесплатными пакетами.</w:t>
      </w:r>
    </w:p>
    <w:p w:rsidR="004E1675" w:rsidRPr="004E1675" w:rsidRDefault="004E1675" w:rsidP="000022F1">
      <w:pPr>
        <w:pStyle w:val="a3"/>
        <w:numPr>
          <w:ilvl w:val="0"/>
          <w:numId w:val="2"/>
        </w:numPr>
        <w:spacing w:line="360" w:lineRule="auto"/>
        <w:ind w:left="0" w:firstLine="709"/>
        <w:jc w:val="both"/>
        <w:rPr>
          <w:rFonts w:ascii="Times New Roman" w:hAnsi="Times New Roman" w:cs="Times New Roman"/>
          <w:sz w:val="28"/>
          <w:szCs w:val="28"/>
        </w:rPr>
      </w:pPr>
      <w:r w:rsidRPr="004E1675">
        <w:rPr>
          <w:rFonts w:ascii="Times New Roman" w:hAnsi="Times New Roman" w:cs="Times New Roman"/>
          <w:sz w:val="28"/>
          <w:szCs w:val="28"/>
        </w:rPr>
        <w:t>Дополнительные прозрачные полиэтиленовые пакеты, в которые кассиры упаковывают уже имеющие упаковку продукты.</w:t>
      </w:r>
    </w:p>
    <w:p w:rsidR="004E1675" w:rsidRPr="004E1675" w:rsidRDefault="004E1675" w:rsidP="000022F1">
      <w:pPr>
        <w:pStyle w:val="a3"/>
        <w:numPr>
          <w:ilvl w:val="0"/>
          <w:numId w:val="2"/>
        </w:numPr>
        <w:spacing w:line="360" w:lineRule="auto"/>
        <w:ind w:left="0" w:firstLine="709"/>
        <w:jc w:val="both"/>
        <w:rPr>
          <w:rFonts w:ascii="Times New Roman" w:hAnsi="Times New Roman" w:cs="Times New Roman"/>
          <w:sz w:val="28"/>
          <w:szCs w:val="28"/>
        </w:rPr>
      </w:pPr>
      <w:proofErr w:type="spellStart"/>
      <w:r w:rsidRPr="004E1675">
        <w:rPr>
          <w:rFonts w:ascii="Times New Roman" w:hAnsi="Times New Roman" w:cs="Times New Roman"/>
          <w:sz w:val="28"/>
          <w:szCs w:val="28"/>
        </w:rPr>
        <w:t>Псевдоэкологичные</w:t>
      </w:r>
      <w:proofErr w:type="spellEnd"/>
      <w:r w:rsidRPr="004E1675">
        <w:rPr>
          <w:rFonts w:ascii="Times New Roman" w:hAnsi="Times New Roman" w:cs="Times New Roman"/>
          <w:sz w:val="28"/>
          <w:szCs w:val="28"/>
        </w:rPr>
        <w:t xml:space="preserve"> пакеты на кассах </w:t>
      </w:r>
      <w:proofErr w:type="gramStart"/>
      <w:r w:rsidRPr="004E1675">
        <w:rPr>
          <w:rFonts w:ascii="Times New Roman" w:hAnsi="Times New Roman" w:cs="Times New Roman"/>
          <w:sz w:val="28"/>
          <w:szCs w:val="28"/>
        </w:rPr>
        <w:t>вместо</w:t>
      </w:r>
      <w:proofErr w:type="gramEnd"/>
      <w:r w:rsidRPr="004E1675">
        <w:rPr>
          <w:rFonts w:ascii="Times New Roman" w:hAnsi="Times New Roman" w:cs="Times New Roman"/>
          <w:sz w:val="28"/>
          <w:szCs w:val="28"/>
        </w:rPr>
        <w:t xml:space="preserve"> обычных полиэтиленовых. Сегодня некоторые торговые сети, стараясь приобрести имидж «</w:t>
      </w:r>
      <w:proofErr w:type="spellStart"/>
      <w:r w:rsidRPr="004E1675">
        <w:rPr>
          <w:rFonts w:ascii="Times New Roman" w:hAnsi="Times New Roman" w:cs="Times New Roman"/>
          <w:sz w:val="28"/>
          <w:szCs w:val="28"/>
        </w:rPr>
        <w:t>экологичных</w:t>
      </w:r>
      <w:proofErr w:type="spellEnd"/>
      <w:r w:rsidRPr="004E1675">
        <w:rPr>
          <w:rFonts w:ascii="Times New Roman" w:hAnsi="Times New Roman" w:cs="Times New Roman"/>
          <w:sz w:val="28"/>
          <w:szCs w:val="28"/>
        </w:rPr>
        <w:t xml:space="preserve">» и </w:t>
      </w:r>
      <w:proofErr w:type="gramStart"/>
      <w:r w:rsidRPr="004E1675">
        <w:rPr>
          <w:rFonts w:ascii="Times New Roman" w:hAnsi="Times New Roman" w:cs="Times New Roman"/>
          <w:sz w:val="28"/>
          <w:szCs w:val="28"/>
        </w:rPr>
        <w:t>завоевать</w:t>
      </w:r>
      <w:proofErr w:type="gramEnd"/>
      <w:r w:rsidRPr="004E1675">
        <w:rPr>
          <w:rFonts w:ascii="Times New Roman" w:hAnsi="Times New Roman" w:cs="Times New Roman"/>
          <w:sz w:val="28"/>
          <w:szCs w:val="28"/>
        </w:rPr>
        <w:t xml:space="preserve"> таким образом доверие потребителей, заменяют полиэтиленовые пакеты на кассе на пакеты, которые на самом деле не являются лучшей альтернативой. Такими </w:t>
      </w:r>
      <w:proofErr w:type="spellStart"/>
      <w:r w:rsidRPr="004E1675">
        <w:rPr>
          <w:rFonts w:ascii="Times New Roman" w:hAnsi="Times New Roman" w:cs="Times New Roman"/>
          <w:sz w:val="28"/>
          <w:szCs w:val="28"/>
        </w:rPr>
        <w:t>псевдоэкологичными</w:t>
      </w:r>
      <w:proofErr w:type="spellEnd"/>
      <w:r w:rsidRPr="004E1675">
        <w:rPr>
          <w:rFonts w:ascii="Times New Roman" w:hAnsi="Times New Roman" w:cs="Times New Roman"/>
          <w:sz w:val="28"/>
          <w:szCs w:val="28"/>
        </w:rPr>
        <w:t xml:space="preserve"> пакетами являются, например, так называемые </w:t>
      </w:r>
      <w:proofErr w:type="spellStart"/>
      <w:r w:rsidRPr="004E1675">
        <w:rPr>
          <w:rFonts w:ascii="Times New Roman" w:hAnsi="Times New Roman" w:cs="Times New Roman"/>
          <w:sz w:val="28"/>
          <w:szCs w:val="28"/>
        </w:rPr>
        <w:t>биоразлагаемые</w:t>
      </w:r>
      <w:proofErr w:type="spellEnd"/>
      <w:r w:rsidRPr="004E1675">
        <w:rPr>
          <w:rFonts w:ascii="Times New Roman" w:hAnsi="Times New Roman" w:cs="Times New Roman"/>
          <w:sz w:val="28"/>
          <w:szCs w:val="28"/>
        </w:rPr>
        <w:t xml:space="preserve"> пакеты, в которые просто добавлен компонент, из-за которого полиэтилен со временем распадается на мелкие частицы, загрязняющие впоследствии воду и почву. Пакеты из первичной целлюлозы (а не из переработанного сырья) также не являются </w:t>
      </w:r>
      <w:proofErr w:type="spellStart"/>
      <w:r w:rsidRPr="004E1675">
        <w:rPr>
          <w:rFonts w:ascii="Times New Roman" w:hAnsi="Times New Roman" w:cs="Times New Roman"/>
          <w:sz w:val="28"/>
          <w:szCs w:val="28"/>
        </w:rPr>
        <w:t>экологичной</w:t>
      </w:r>
      <w:proofErr w:type="spellEnd"/>
      <w:r w:rsidRPr="004E1675">
        <w:rPr>
          <w:rFonts w:ascii="Times New Roman" w:hAnsi="Times New Roman" w:cs="Times New Roman"/>
          <w:sz w:val="28"/>
          <w:szCs w:val="28"/>
        </w:rPr>
        <w:t xml:space="preserve"> альтернативой полиэтиленовым пакетам.</w:t>
      </w:r>
    </w:p>
    <w:p w:rsidR="004E1675" w:rsidRPr="004E1675" w:rsidRDefault="004E1675" w:rsidP="000022F1">
      <w:pPr>
        <w:pStyle w:val="ListParagraph1"/>
        <w:numPr>
          <w:ilvl w:val="0"/>
          <w:numId w:val="2"/>
        </w:numPr>
        <w:spacing w:line="360" w:lineRule="auto"/>
        <w:ind w:left="0" w:firstLine="709"/>
        <w:jc w:val="both"/>
        <w:rPr>
          <w:rFonts w:ascii="Times New Roman" w:hAnsi="Times New Roman"/>
          <w:sz w:val="28"/>
          <w:szCs w:val="28"/>
        </w:rPr>
      </w:pPr>
      <w:r w:rsidRPr="004E1675">
        <w:rPr>
          <w:rFonts w:ascii="Times New Roman" w:hAnsi="Times New Roman"/>
          <w:sz w:val="28"/>
          <w:szCs w:val="28"/>
        </w:rPr>
        <w:t>Продажа продуктов в одноразовых поддонах. В особенности это касается тех продуктов, которые не нуждаются в поддонах, такие как овощи, фрукты, конфеты, печенье и т.д.</w:t>
      </w:r>
    </w:p>
    <w:p w:rsidR="004E1675" w:rsidRPr="004E1675" w:rsidRDefault="004E1675" w:rsidP="000022F1">
      <w:pPr>
        <w:pStyle w:val="ListParagraph1"/>
        <w:numPr>
          <w:ilvl w:val="0"/>
          <w:numId w:val="2"/>
        </w:numPr>
        <w:spacing w:line="360" w:lineRule="auto"/>
        <w:ind w:left="0" w:firstLine="709"/>
        <w:jc w:val="both"/>
        <w:rPr>
          <w:rFonts w:ascii="Times New Roman" w:hAnsi="Times New Roman"/>
          <w:sz w:val="28"/>
          <w:szCs w:val="28"/>
        </w:rPr>
      </w:pPr>
      <w:r w:rsidRPr="004E1675">
        <w:rPr>
          <w:rFonts w:ascii="Times New Roman" w:hAnsi="Times New Roman"/>
          <w:sz w:val="28"/>
          <w:szCs w:val="28"/>
        </w:rPr>
        <w:t>Наличие бумажной рекламы. Большой объём рекламных листовок и брошюр в супермаркетах приводит к повышенному потреблению лесных ресурсов, т.к. зачастую они сделаны из первичной целлюлозы.</w:t>
      </w:r>
    </w:p>
    <w:p w:rsidR="004E1675" w:rsidRPr="004E1675" w:rsidRDefault="004E1675" w:rsidP="000022F1">
      <w:pPr>
        <w:pStyle w:val="ListParagraph1"/>
        <w:numPr>
          <w:ilvl w:val="0"/>
          <w:numId w:val="2"/>
        </w:numPr>
        <w:spacing w:line="360" w:lineRule="auto"/>
        <w:ind w:left="0" w:firstLine="709"/>
        <w:jc w:val="both"/>
        <w:rPr>
          <w:rFonts w:ascii="Times New Roman" w:hAnsi="Times New Roman"/>
          <w:sz w:val="28"/>
          <w:szCs w:val="28"/>
        </w:rPr>
      </w:pPr>
      <w:r w:rsidRPr="004E1675">
        <w:rPr>
          <w:rFonts w:ascii="Times New Roman" w:hAnsi="Times New Roman"/>
          <w:sz w:val="28"/>
          <w:szCs w:val="28"/>
        </w:rPr>
        <w:t>Упаковка сумки посетителя магазина на входе в торговый зал в полиэтиленовую плёнку и др.</w:t>
      </w:r>
    </w:p>
    <w:p w:rsidR="004E1675" w:rsidRPr="004E1675" w:rsidRDefault="004E1675" w:rsidP="000022F1">
      <w:pPr>
        <w:spacing w:line="360" w:lineRule="auto"/>
        <w:ind w:firstLine="709"/>
        <w:jc w:val="both"/>
        <w:rPr>
          <w:rFonts w:ascii="Times New Roman" w:hAnsi="Times New Roman" w:cs="Times New Roman"/>
          <w:sz w:val="28"/>
          <w:szCs w:val="28"/>
        </w:rPr>
      </w:pPr>
      <w:r w:rsidRPr="004E1675">
        <w:rPr>
          <w:rFonts w:ascii="Times New Roman" w:hAnsi="Times New Roman" w:cs="Times New Roman"/>
          <w:sz w:val="28"/>
          <w:szCs w:val="28"/>
        </w:rPr>
        <w:t>Положительные критерии:</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t>Использование пакетов из вторичного сырья, а также наличие в качестве альтернативы на кассах многоразовых сумок и коробок.</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t>Возможность приёма оборотной тары в магазине.</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t>Продажа развесных продуктов с возможностью использования покупателем собственной тары.</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lastRenderedPageBreak/>
        <w:t>Информирование покупателей о том, как наносить меньший ущерб окружающей среде при совершении покупок.</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t>Продажа товаров в упаковке больших объёмов. Чем больше размер упаковки, тем меньше её приходится на единицу товара.</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t>Использование оборотной тары в промышленной упаковке.</w:t>
      </w:r>
    </w:p>
    <w:p w:rsidR="004E1675" w:rsidRPr="004E1675" w:rsidRDefault="004E1675" w:rsidP="000022F1">
      <w:pPr>
        <w:pStyle w:val="ListParagraph1"/>
        <w:numPr>
          <w:ilvl w:val="0"/>
          <w:numId w:val="3"/>
        </w:numPr>
        <w:spacing w:line="360" w:lineRule="auto"/>
        <w:ind w:left="0" w:firstLine="709"/>
        <w:jc w:val="both"/>
        <w:rPr>
          <w:rFonts w:ascii="Times New Roman" w:hAnsi="Times New Roman"/>
          <w:sz w:val="28"/>
          <w:szCs w:val="28"/>
        </w:rPr>
      </w:pPr>
      <w:r w:rsidRPr="004E1675">
        <w:rPr>
          <w:rFonts w:ascii="Times New Roman" w:hAnsi="Times New Roman"/>
          <w:sz w:val="28"/>
          <w:szCs w:val="28"/>
        </w:rPr>
        <w:t>Раздельный сбор отходов у населения и сдача их в переработку и др.</w:t>
      </w:r>
      <w:r w:rsidR="004D760D">
        <w:rPr>
          <w:rStyle w:val="a6"/>
          <w:rFonts w:ascii="Times New Roman" w:hAnsi="Times New Roman"/>
          <w:sz w:val="28"/>
          <w:szCs w:val="28"/>
        </w:rPr>
        <w:footnoteReference w:id="11"/>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Как можно заметить, рейтинг Гринписа «Зелёный супермаркет» охватывает лишь одну из сфер экологической ответственности магазина, а именно упаковку и </w:t>
      </w:r>
      <w:proofErr w:type="spellStart"/>
      <w:r w:rsidRPr="004E1675">
        <w:rPr>
          <w:sz w:val="28"/>
          <w:szCs w:val="28"/>
          <w:lang w:eastAsia="en-US"/>
        </w:rPr>
        <w:t>промоматериалы</w:t>
      </w:r>
      <w:proofErr w:type="spellEnd"/>
      <w:r w:rsidRPr="004E1675">
        <w:rPr>
          <w:sz w:val="28"/>
          <w:szCs w:val="28"/>
          <w:lang w:eastAsia="en-US"/>
        </w:rPr>
        <w:t xml:space="preserve">, и практически не затрагивает многие другие. Сегодня экологическую ответственность </w:t>
      </w:r>
      <w:proofErr w:type="spellStart"/>
      <w:r w:rsidRPr="004E1675">
        <w:rPr>
          <w:sz w:val="28"/>
          <w:szCs w:val="28"/>
          <w:lang w:eastAsia="en-US"/>
        </w:rPr>
        <w:t>ритейлеров</w:t>
      </w:r>
      <w:proofErr w:type="spellEnd"/>
      <w:r w:rsidRPr="004E1675">
        <w:rPr>
          <w:sz w:val="28"/>
          <w:szCs w:val="28"/>
          <w:lang w:eastAsia="en-US"/>
        </w:rPr>
        <w:t xml:space="preserve"> принято оценивать по целому ряду критериев на основе концепции жизненного цикла (</w:t>
      </w:r>
      <w:proofErr w:type="spellStart"/>
      <w:r w:rsidRPr="004E1675">
        <w:rPr>
          <w:sz w:val="28"/>
          <w:szCs w:val="28"/>
          <w:lang w:eastAsia="en-US"/>
        </w:rPr>
        <w:t>life</w:t>
      </w:r>
      <w:proofErr w:type="spellEnd"/>
      <w:r w:rsidRPr="004E1675">
        <w:rPr>
          <w:sz w:val="28"/>
          <w:szCs w:val="28"/>
          <w:lang w:eastAsia="en-US"/>
        </w:rPr>
        <w:t xml:space="preserve"> </w:t>
      </w:r>
      <w:proofErr w:type="spellStart"/>
      <w:r w:rsidRPr="004E1675">
        <w:rPr>
          <w:sz w:val="28"/>
          <w:szCs w:val="28"/>
          <w:lang w:eastAsia="en-US"/>
        </w:rPr>
        <w:t>cycle</w:t>
      </w:r>
      <w:proofErr w:type="spellEnd"/>
      <w:r w:rsidRPr="004E1675">
        <w:rPr>
          <w:sz w:val="28"/>
          <w:szCs w:val="28"/>
          <w:lang w:eastAsia="en-US"/>
        </w:rPr>
        <w:t xml:space="preserve">) товаров и услуг. Многие международные системы сертификации, такие как </w:t>
      </w:r>
      <w:proofErr w:type="spellStart"/>
      <w:r w:rsidRPr="004E1675">
        <w:rPr>
          <w:sz w:val="28"/>
          <w:szCs w:val="28"/>
          <w:lang w:eastAsia="en-US"/>
        </w:rPr>
        <w:t>Nordic</w:t>
      </w:r>
      <w:proofErr w:type="spellEnd"/>
      <w:r w:rsidRPr="004E1675">
        <w:rPr>
          <w:sz w:val="28"/>
          <w:szCs w:val="28"/>
          <w:lang w:eastAsia="en-US"/>
        </w:rPr>
        <w:t xml:space="preserve"> </w:t>
      </w:r>
      <w:proofErr w:type="spellStart"/>
      <w:r w:rsidRPr="004E1675">
        <w:rPr>
          <w:sz w:val="28"/>
          <w:szCs w:val="28"/>
          <w:lang w:eastAsia="en-US"/>
        </w:rPr>
        <w:t>Swan</w:t>
      </w:r>
      <w:proofErr w:type="spellEnd"/>
      <w:r w:rsidRPr="004E1675">
        <w:rPr>
          <w:sz w:val="28"/>
          <w:szCs w:val="28"/>
          <w:lang w:eastAsia="en-US"/>
        </w:rPr>
        <w:t xml:space="preserve"> </w:t>
      </w:r>
      <w:proofErr w:type="spellStart"/>
      <w:r w:rsidRPr="004E1675">
        <w:rPr>
          <w:sz w:val="28"/>
          <w:szCs w:val="28"/>
          <w:lang w:eastAsia="en-US"/>
        </w:rPr>
        <w:t>Label</w:t>
      </w:r>
      <w:proofErr w:type="spellEnd"/>
      <w:r w:rsidRPr="004E1675">
        <w:rPr>
          <w:sz w:val="28"/>
          <w:szCs w:val="28"/>
          <w:lang w:eastAsia="en-US"/>
        </w:rPr>
        <w:t xml:space="preserve"> (страны Скандинавии) или </w:t>
      </w:r>
      <w:proofErr w:type="spellStart"/>
      <w:r w:rsidRPr="004E1675">
        <w:rPr>
          <w:sz w:val="28"/>
          <w:szCs w:val="28"/>
          <w:lang w:eastAsia="en-US"/>
        </w:rPr>
        <w:t>Eco</w:t>
      </w:r>
      <w:proofErr w:type="spellEnd"/>
      <w:r w:rsidRPr="004E1675">
        <w:rPr>
          <w:sz w:val="28"/>
          <w:szCs w:val="28"/>
          <w:lang w:eastAsia="en-US"/>
        </w:rPr>
        <w:t xml:space="preserve"> </w:t>
      </w:r>
      <w:proofErr w:type="spellStart"/>
      <w:r w:rsidRPr="004E1675">
        <w:rPr>
          <w:sz w:val="28"/>
          <w:szCs w:val="28"/>
          <w:lang w:eastAsia="en-US"/>
        </w:rPr>
        <w:t>Mark</w:t>
      </w:r>
      <w:proofErr w:type="spellEnd"/>
      <w:r w:rsidRPr="004E1675">
        <w:rPr>
          <w:sz w:val="28"/>
          <w:szCs w:val="28"/>
          <w:lang w:eastAsia="en-US"/>
        </w:rPr>
        <w:t xml:space="preserve"> </w:t>
      </w:r>
      <w:proofErr w:type="spellStart"/>
      <w:r w:rsidRPr="004E1675">
        <w:rPr>
          <w:sz w:val="28"/>
          <w:szCs w:val="28"/>
          <w:lang w:eastAsia="en-US"/>
        </w:rPr>
        <w:t>Office</w:t>
      </w:r>
      <w:proofErr w:type="spellEnd"/>
      <w:r w:rsidRPr="004E1675">
        <w:rPr>
          <w:sz w:val="28"/>
          <w:szCs w:val="28"/>
          <w:lang w:eastAsia="en-US"/>
        </w:rPr>
        <w:t xml:space="preserve"> (Япония), руководствуются принципом жизненного цикла для оценки воздействия на окружающую среду товара или услуги, в том числе и услуг розничной торговли. Согласно определению в стандарте ГОСТ </w:t>
      </w:r>
      <w:proofErr w:type="gramStart"/>
      <w:r w:rsidRPr="004E1675">
        <w:rPr>
          <w:sz w:val="28"/>
          <w:szCs w:val="28"/>
          <w:lang w:eastAsia="en-US"/>
        </w:rPr>
        <w:t>Р</w:t>
      </w:r>
      <w:proofErr w:type="gramEnd"/>
      <w:r w:rsidRPr="004E1675">
        <w:rPr>
          <w:sz w:val="28"/>
          <w:szCs w:val="28"/>
          <w:lang w:eastAsia="en-US"/>
        </w:rPr>
        <w:t xml:space="preserve"> ИСО 14040, жизненный цикл – это последовательные и взаимосвязанные стадии продукционной системы: от добычи сырьевых материалов или использования природных ресурсов до размещения (утилизации) отходов. Другими словами, воздействие товаров или услуг на окружающую среду прослеживается на всех этапах их жизненного цикла.</w:t>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В России также существует разработанный в рамках системы </w:t>
      </w:r>
      <w:proofErr w:type="spellStart"/>
      <w:r w:rsidRPr="004E1675">
        <w:rPr>
          <w:sz w:val="28"/>
          <w:szCs w:val="28"/>
          <w:lang w:eastAsia="en-US"/>
        </w:rPr>
        <w:t>экомаркировки</w:t>
      </w:r>
      <w:proofErr w:type="spellEnd"/>
      <w:r w:rsidRPr="004E1675">
        <w:rPr>
          <w:sz w:val="28"/>
          <w:szCs w:val="28"/>
          <w:lang w:eastAsia="en-US"/>
        </w:rPr>
        <w:t xml:space="preserve"> «Листок жизни» стандарт для </w:t>
      </w:r>
      <w:proofErr w:type="spellStart"/>
      <w:r w:rsidRPr="004E1675">
        <w:rPr>
          <w:sz w:val="28"/>
          <w:szCs w:val="28"/>
          <w:lang w:eastAsia="en-US"/>
        </w:rPr>
        <w:t>экомагазина</w:t>
      </w:r>
      <w:proofErr w:type="spellEnd"/>
      <w:r w:rsidRPr="004E1675">
        <w:rPr>
          <w:sz w:val="28"/>
          <w:szCs w:val="28"/>
          <w:lang w:eastAsia="en-US"/>
        </w:rPr>
        <w:t xml:space="preserve">, требования которого основаны на международных стандартах с учётом особенностей российских условий. </w:t>
      </w:r>
      <w:proofErr w:type="gramStart"/>
      <w:r w:rsidRPr="004E1675">
        <w:rPr>
          <w:sz w:val="28"/>
          <w:szCs w:val="28"/>
          <w:lang w:eastAsia="en-US"/>
        </w:rPr>
        <w:t xml:space="preserve">Согласно критериям стандарта «Зеленый магазин» (СТО </w:t>
      </w:r>
      <w:r w:rsidRPr="004E1675">
        <w:rPr>
          <w:sz w:val="28"/>
          <w:szCs w:val="28"/>
          <w:lang w:eastAsia="en-US"/>
        </w:rPr>
        <w:lastRenderedPageBreak/>
        <w:t>ЛЖ 3.02.1210-12.1.0</w:t>
      </w:r>
      <w:r w:rsidRPr="004E1675" w:rsidDel="00815EA2">
        <w:rPr>
          <w:sz w:val="28"/>
          <w:szCs w:val="28"/>
          <w:lang w:eastAsia="en-US"/>
        </w:rPr>
        <w:t xml:space="preserve"> </w:t>
      </w:r>
      <w:r w:rsidRPr="004E1675">
        <w:rPr>
          <w:sz w:val="28"/>
          <w:szCs w:val="28"/>
          <w:lang w:eastAsia="en-US"/>
        </w:rPr>
        <w:t>«Услуги торговли.</w:t>
      </w:r>
      <w:proofErr w:type="gramEnd"/>
      <w:r w:rsidRPr="004E1675">
        <w:rPr>
          <w:sz w:val="28"/>
          <w:szCs w:val="28"/>
          <w:lang w:eastAsia="en-US"/>
        </w:rPr>
        <w:t xml:space="preserve"> Требования экологической безопасности. </w:t>
      </w:r>
      <w:proofErr w:type="gramStart"/>
      <w:r w:rsidRPr="004E1675">
        <w:rPr>
          <w:sz w:val="28"/>
          <w:szCs w:val="28"/>
          <w:lang w:eastAsia="en-US"/>
        </w:rPr>
        <w:t>Правила применения»), выделяются следующие сферы деятельности предприятия розничной торговли, которые должны быть урегулированы с точки зрения воздействия на окружающую среду:</w:t>
      </w:r>
      <w:proofErr w:type="gramEnd"/>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Потребление электроэнергии.</w:t>
      </w:r>
      <w:r w:rsidRPr="004E1675">
        <w:rPr>
          <w:rFonts w:ascii="Times New Roman" w:hAnsi="Times New Roman"/>
          <w:sz w:val="28"/>
          <w:szCs w:val="28"/>
        </w:rPr>
        <w:t xml:space="preserve"> В </w:t>
      </w:r>
      <w:proofErr w:type="spellStart"/>
      <w:r w:rsidRPr="004E1675">
        <w:rPr>
          <w:rFonts w:ascii="Times New Roman" w:hAnsi="Times New Roman"/>
          <w:sz w:val="28"/>
          <w:szCs w:val="28"/>
        </w:rPr>
        <w:t>экомагазине</w:t>
      </w:r>
      <w:proofErr w:type="spellEnd"/>
      <w:r w:rsidRPr="004E1675">
        <w:rPr>
          <w:rFonts w:ascii="Times New Roman" w:hAnsi="Times New Roman"/>
          <w:sz w:val="28"/>
          <w:szCs w:val="28"/>
        </w:rPr>
        <w:t xml:space="preserve"> должно минимизироваться потребление электроэнергии, например, за счёт выключения освещения в нерабочее время (за исключением аварийного), максимального использования естественного освещения, установления датчиков движения в служебных помещениях, использования </w:t>
      </w:r>
      <w:proofErr w:type="spellStart"/>
      <w:r w:rsidRPr="004E1675">
        <w:rPr>
          <w:rFonts w:ascii="Times New Roman" w:hAnsi="Times New Roman"/>
          <w:sz w:val="28"/>
          <w:szCs w:val="28"/>
        </w:rPr>
        <w:t>энергоэффективного</w:t>
      </w:r>
      <w:proofErr w:type="spellEnd"/>
      <w:r w:rsidRPr="004E1675">
        <w:rPr>
          <w:rFonts w:ascii="Times New Roman" w:hAnsi="Times New Roman"/>
          <w:sz w:val="28"/>
          <w:szCs w:val="28"/>
        </w:rPr>
        <w:t xml:space="preserve"> электрооборудования и накопительных аккумуляторных систем бесперебойного питания и т.д.</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Водопотребление.</w:t>
      </w:r>
      <w:r w:rsidRPr="004E1675">
        <w:rPr>
          <w:rFonts w:ascii="Times New Roman" w:hAnsi="Times New Roman"/>
          <w:sz w:val="28"/>
          <w:szCs w:val="28"/>
        </w:rPr>
        <w:t xml:space="preserve"> В магазине должен вестись регулярный учёт потребления воды, в системе водоснабжения всё оборудование должно быть исправно; для </w:t>
      </w:r>
      <w:proofErr w:type="spellStart"/>
      <w:r w:rsidRPr="004E1675">
        <w:rPr>
          <w:rFonts w:ascii="Times New Roman" w:hAnsi="Times New Roman"/>
          <w:sz w:val="28"/>
          <w:szCs w:val="28"/>
        </w:rPr>
        <w:t>водонагрева</w:t>
      </w:r>
      <w:proofErr w:type="spellEnd"/>
      <w:r w:rsidRPr="004E1675">
        <w:rPr>
          <w:rFonts w:ascii="Times New Roman" w:hAnsi="Times New Roman"/>
          <w:sz w:val="28"/>
          <w:szCs w:val="28"/>
        </w:rPr>
        <w:t xml:space="preserve"> приветствуется использование солнечной энергии и тепловых насосов.</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Температурный и воздушный режимы помещения.</w:t>
      </w:r>
      <w:r w:rsidRPr="004E1675">
        <w:rPr>
          <w:rFonts w:ascii="Times New Roman" w:hAnsi="Times New Roman"/>
          <w:sz w:val="28"/>
          <w:szCs w:val="28"/>
        </w:rPr>
        <w:t xml:space="preserve"> Например, стандартом устанавливаются нижнее значение для температуры в помещении летом и высшее значение для температуры зимой.</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Отходы.</w:t>
      </w:r>
      <w:r w:rsidRPr="004E1675">
        <w:rPr>
          <w:rFonts w:ascii="Times New Roman" w:hAnsi="Times New Roman"/>
          <w:sz w:val="28"/>
          <w:szCs w:val="28"/>
        </w:rPr>
        <w:t xml:space="preserve"> </w:t>
      </w:r>
      <w:proofErr w:type="gramStart"/>
      <w:r w:rsidRPr="004E1675">
        <w:rPr>
          <w:rFonts w:ascii="Times New Roman" w:hAnsi="Times New Roman"/>
          <w:sz w:val="28"/>
          <w:szCs w:val="28"/>
        </w:rPr>
        <w:t xml:space="preserve">Одно из самых важных требований для экологически ответственного </w:t>
      </w:r>
      <w:proofErr w:type="spellStart"/>
      <w:r w:rsidRPr="004E1675">
        <w:rPr>
          <w:rFonts w:ascii="Times New Roman" w:hAnsi="Times New Roman"/>
          <w:sz w:val="28"/>
          <w:szCs w:val="28"/>
        </w:rPr>
        <w:t>ритейлера</w:t>
      </w:r>
      <w:proofErr w:type="spellEnd"/>
      <w:r w:rsidRPr="004E1675">
        <w:rPr>
          <w:rFonts w:ascii="Times New Roman" w:hAnsi="Times New Roman"/>
          <w:sz w:val="28"/>
          <w:szCs w:val="28"/>
        </w:rPr>
        <w:t xml:space="preserve"> – это организация системы раздельного сбора мусора и последующего вывоза его на переработку, а также сбор и безопасная утилизация опасных отходов, таких как аккумуляторы, батарейки и ртутные лампы.</w:t>
      </w:r>
      <w:proofErr w:type="gramEnd"/>
      <w:r w:rsidRPr="004E1675">
        <w:rPr>
          <w:rFonts w:ascii="Times New Roman" w:hAnsi="Times New Roman"/>
          <w:sz w:val="28"/>
          <w:szCs w:val="28"/>
        </w:rPr>
        <w:t xml:space="preserve">  В то время как во всем мире одним из наиболее важных аспектов воздействия на окружающую среду является энергопотребление, в России приоритетной проблемой стоит считать именно образование отходов. На предприятиях розничной торговли могут образовываться отходы всех пяти классов опасности, установленных приказом Министерства природных ресурсов РФ.</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Ассортимент товаров.</w:t>
      </w:r>
      <w:r w:rsidRPr="004E1675">
        <w:rPr>
          <w:rFonts w:ascii="Times New Roman" w:hAnsi="Times New Roman"/>
          <w:sz w:val="28"/>
          <w:szCs w:val="28"/>
        </w:rPr>
        <w:t xml:space="preserve"> В ассортименте экологически ответственных магазинов в разных группах товаров должны быть представлены </w:t>
      </w:r>
      <w:r w:rsidRPr="004E1675">
        <w:rPr>
          <w:rFonts w:ascii="Times New Roman" w:hAnsi="Times New Roman"/>
          <w:sz w:val="28"/>
          <w:szCs w:val="28"/>
        </w:rPr>
        <w:lastRenderedPageBreak/>
        <w:t xml:space="preserve">экологически дружественные товары. Это могут быть </w:t>
      </w:r>
      <w:proofErr w:type="spellStart"/>
      <w:r w:rsidRPr="004E1675">
        <w:rPr>
          <w:rFonts w:ascii="Times New Roman" w:hAnsi="Times New Roman"/>
          <w:sz w:val="28"/>
          <w:szCs w:val="28"/>
        </w:rPr>
        <w:t>экосертифицированные</w:t>
      </w:r>
      <w:proofErr w:type="spellEnd"/>
      <w:r w:rsidRPr="004E1675">
        <w:rPr>
          <w:rFonts w:ascii="Times New Roman" w:hAnsi="Times New Roman"/>
          <w:sz w:val="28"/>
          <w:szCs w:val="28"/>
        </w:rPr>
        <w:t xml:space="preserve"> товары, продукция из вторичного сырья, </w:t>
      </w:r>
      <w:proofErr w:type="spellStart"/>
      <w:r w:rsidRPr="004E1675">
        <w:rPr>
          <w:rFonts w:ascii="Times New Roman" w:hAnsi="Times New Roman"/>
          <w:sz w:val="28"/>
          <w:szCs w:val="28"/>
        </w:rPr>
        <w:t>энергоэффективная</w:t>
      </w:r>
      <w:proofErr w:type="spellEnd"/>
      <w:r w:rsidRPr="004E1675">
        <w:rPr>
          <w:rFonts w:ascii="Times New Roman" w:hAnsi="Times New Roman"/>
          <w:sz w:val="28"/>
          <w:szCs w:val="28"/>
        </w:rPr>
        <w:t xml:space="preserve"> техника, продукты местного производства и т.д.</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Упаковочные материалы.</w:t>
      </w:r>
      <w:r w:rsidRPr="004E1675">
        <w:rPr>
          <w:rFonts w:ascii="Times New Roman" w:hAnsi="Times New Roman"/>
          <w:sz w:val="28"/>
          <w:szCs w:val="28"/>
        </w:rPr>
        <w:t xml:space="preserve"> На предприятии розничной торговли в качестве альтернативы одноразовым пластиковым пакетам и упаковке должны использоваться экологически предпочтительные виды упаковки, например, многоразовые сумки для покупок на кассе, возвратная тара, пакеты с содержанием вторичного сырья или пакеты из биополимеров, разлагающиеся в окружающей среде на органические соединения. </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Хозяйственная деятельность и закупки.</w:t>
      </w:r>
      <w:r w:rsidRPr="004E1675">
        <w:rPr>
          <w:rFonts w:ascii="Times New Roman" w:hAnsi="Times New Roman"/>
          <w:sz w:val="28"/>
          <w:szCs w:val="28"/>
        </w:rPr>
        <w:t xml:space="preserve"> У экологически ответственного предприятия торговли должен быть так называемый план «зелёных закупок», в котором должны быть определены экологические рекомендации для принятия решений о покупке той или иной продукции. Это касается, например, закупки бумажной продукции, чистящих средств, оргтехники и т.д. </w:t>
      </w:r>
    </w:p>
    <w:p w:rsidR="004E1675" w:rsidRPr="004E1675" w:rsidRDefault="004E1675" w:rsidP="000022F1">
      <w:pPr>
        <w:pStyle w:val="ListParagraph1"/>
        <w:numPr>
          <w:ilvl w:val="0"/>
          <w:numId w:val="4"/>
        </w:numPr>
        <w:spacing w:line="360" w:lineRule="auto"/>
        <w:ind w:left="0" w:firstLine="709"/>
        <w:jc w:val="both"/>
        <w:rPr>
          <w:rFonts w:ascii="Times New Roman" w:hAnsi="Times New Roman"/>
          <w:sz w:val="28"/>
          <w:szCs w:val="28"/>
        </w:rPr>
      </w:pPr>
      <w:r w:rsidRPr="004E1675">
        <w:rPr>
          <w:rFonts w:ascii="Times New Roman" w:hAnsi="Times New Roman"/>
          <w:b/>
          <w:sz w:val="28"/>
          <w:szCs w:val="28"/>
        </w:rPr>
        <w:t>Внутренняя экологическая политика.</w:t>
      </w:r>
      <w:r w:rsidRPr="004E1675">
        <w:rPr>
          <w:rFonts w:ascii="Times New Roman" w:hAnsi="Times New Roman"/>
          <w:sz w:val="28"/>
          <w:szCs w:val="28"/>
        </w:rPr>
        <w:t xml:space="preserve"> Руководством предприятия должны быть назначены сотрудники, которые будут отвечать за экологический менеджмент в магазинах этого </w:t>
      </w:r>
      <w:proofErr w:type="spellStart"/>
      <w:r w:rsidRPr="004E1675">
        <w:rPr>
          <w:rFonts w:ascii="Times New Roman" w:hAnsi="Times New Roman"/>
          <w:sz w:val="28"/>
          <w:szCs w:val="28"/>
        </w:rPr>
        <w:t>ритейлера</w:t>
      </w:r>
      <w:proofErr w:type="spellEnd"/>
      <w:r w:rsidRPr="004E1675">
        <w:rPr>
          <w:rFonts w:ascii="Times New Roman" w:hAnsi="Times New Roman"/>
          <w:sz w:val="28"/>
          <w:szCs w:val="28"/>
        </w:rPr>
        <w:t>.</w:t>
      </w:r>
      <w:r w:rsidR="00E30821">
        <w:rPr>
          <w:rStyle w:val="a6"/>
          <w:rFonts w:ascii="Times New Roman" w:hAnsi="Times New Roman"/>
          <w:sz w:val="28"/>
          <w:szCs w:val="28"/>
        </w:rPr>
        <w:footnoteReference w:id="12"/>
      </w:r>
    </w:p>
    <w:p w:rsidR="004E1675" w:rsidRPr="004E1675" w:rsidRDefault="004E1675" w:rsidP="000022F1">
      <w:pPr>
        <w:pStyle w:val="a7"/>
        <w:spacing w:after="0" w:afterAutospacing="0" w:line="360" w:lineRule="auto"/>
        <w:ind w:firstLine="709"/>
        <w:jc w:val="both"/>
        <w:rPr>
          <w:sz w:val="28"/>
          <w:szCs w:val="28"/>
          <w:lang w:eastAsia="en-US"/>
        </w:rPr>
      </w:pPr>
      <w:r w:rsidRPr="004E1675">
        <w:rPr>
          <w:sz w:val="28"/>
          <w:szCs w:val="28"/>
          <w:lang w:eastAsia="en-US"/>
        </w:rPr>
        <w:t xml:space="preserve">Помимо снижения собственного воздействия на окружающую среду, экологически </w:t>
      </w:r>
      <w:proofErr w:type="gramStart"/>
      <w:r w:rsidRPr="004E1675">
        <w:rPr>
          <w:sz w:val="28"/>
          <w:szCs w:val="28"/>
          <w:lang w:eastAsia="en-US"/>
        </w:rPr>
        <w:t>ответственный</w:t>
      </w:r>
      <w:proofErr w:type="gramEnd"/>
      <w:r w:rsidRPr="004E1675">
        <w:rPr>
          <w:sz w:val="28"/>
          <w:szCs w:val="28"/>
          <w:lang w:eastAsia="en-US"/>
        </w:rPr>
        <w:t xml:space="preserve"> </w:t>
      </w:r>
      <w:proofErr w:type="spellStart"/>
      <w:r w:rsidRPr="004E1675">
        <w:rPr>
          <w:sz w:val="28"/>
          <w:szCs w:val="28"/>
          <w:lang w:eastAsia="en-US"/>
        </w:rPr>
        <w:t>ритейлер</w:t>
      </w:r>
      <w:proofErr w:type="spellEnd"/>
      <w:r w:rsidRPr="004E1675">
        <w:rPr>
          <w:sz w:val="28"/>
          <w:szCs w:val="28"/>
          <w:lang w:eastAsia="en-US"/>
        </w:rPr>
        <w:t xml:space="preserve"> также уделяет большое внимание работе с покупателями, информируя их об экологической политике компании и стимулируя их снижать своё негативное воздействие на окружающую среду.</w:t>
      </w:r>
    </w:p>
    <w:p w:rsidR="001B4939" w:rsidRDefault="004E1675" w:rsidP="001B4939">
      <w:pPr>
        <w:pStyle w:val="a7"/>
        <w:spacing w:after="0" w:afterAutospacing="0" w:line="360" w:lineRule="auto"/>
        <w:ind w:firstLine="709"/>
        <w:jc w:val="both"/>
        <w:rPr>
          <w:sz w:val="28"/>
          <w:szCs w:val="28"/>
          <w:lang w:eastAsia="en-US"/>
        </w:rPr>
      </w:pPr>
      <w:r w:rsidRPr="004E1675">
        <w:rPr>
          <w:sz w:val="28"/>
          <w:szCs w:val="28"/>
          <w:lang w:eastAsia="en-US"/>
        </w:rPr>
        <w:t xml:space="preserve">Итак, экологическая ответственность услуг розничной торговли подразумевает отслеживание экологического следа во всех аспектах деятельности предприятия – от работы с поставщиками и транспортировки до утилизации отходных материалов самого предприятия и приёма раздельно собранных отходов у населения. Для этого экологическая ответственность должна стать неотъемлемым элементом стратегии развития компании, что в </w:t>
      </w:r>
      <w:r w:rsidRPr="004E1675">
        <w:rPr>
          <w:sz w:val="28"/>
          <w:szCs w:val="28"/>
          <w:lang w:eastAsia="en-US"/>
        </w:rPr>
        <w:lastRenderedPageBreak/>
        <w:t xml:space="preserve">дальнейшем позволит производителю существенно повлиять на свой имидж и использовать экологическую ответственность в качестве маркетингового инструмента. Существует ряд критериев, закреплённых в различных международных стандартах, по которым можно оценить степень </w:t>
      </w:r>
      <w:proofErr w:type="spellStart"/>
      <w:r w:rsidRPr="004E1675">
        <w:rPr>
          <w:sz w:val="28"/>
          <w:szCs w:val="28"/>
          <w:lang w:eastAsia="en-US"/>
        </w:rPr>
        <w:t>экологичности</w:t>
      </w:r>
      <w:proofErr w:type="spellEnd"/>
      <w:r w:rsidRPr="004E1675">
        <w:rPr>
          <w:sz w:val="28"/>
          <w:szCs w:val="28"/>
          <w:lang w:eastAsia="en-US"/>
        </w:rPr>
        <w:t xml:space="preserve"> деятельности предприятия розничной торговли. Многие региональные и международные </w:t>
      </w:r>
      <w:proofErr w:type="spellStart"/>
      <w:r w:rsidRPr="004E1675">
        <w:rPr>
          <w:sz w:val="28"/>
          <w:szCs w:val="28"/>
          <w:lang w:eastAsia="en-US"/>
        </w:rPr>
        <w:t>ритейлеры</w:t>
      </w:r>
      <w:proofErr w:type="spellEnd"/>
      <w:r w:rsidRPr="004E1675">
        <w:rPr>
          <w:sz w:val="28"/>
          <w:szCs w:val="28"/>
          <w:lang w:eastAsia="en-US"/>
        </w:rPr>
        <w:t xml:space="preserve"> на протяжении последних лет активно внедряют практики экологического менеджмента, которые будут рассмотрены более детально в следующей главе.</w:t>
      </w:r>
    </w:p>
    <w:p w:rsidR="001B4939" w:rsidRDefault="001B4939">
      <w:pPr>
        <w:ind w:left="567"/>
        <w:rPr>
          <w:rFonts w:ascii="Times New Roman" w:eastAsia="Times New Roman" w:hAnsi="Times New Roman" w:cs="Times New Roman"/>
          <w:sz w:val="28"/>
          <w:szCs w:val="28"/>
        </w:rPr>
      </w:pPr>
      <w:r>
        <w:rPr>
          <w:sz w:val="28"/>
          <w:szCs w:val="28"/>
        </w:rPr>
        <w:br w:type="page"/>
      </w:r>
    </w:p>
    <w:p w:rsidR="004E1675" w:rsidRPr="001B4939" w:rsidRDefault="004E1675" w:rsidP="000022F1">
      <w:pPr>
        <w:spacing w:line="360" w:lineRule="auto"/>
        <w:ind w:firstLine="709"/>
        <w:jc w:val="both"/>
        <w:rPr>
          <w:rFonts w:ascii="Times New Roman" w:hAnsi="Times New Roman"/>
          <w:b/>
          <w:color w:val="000000"/>
          <w:sz w:val="32"/>
          <w:szCs w:val="32"/>
          <w:shd w:val="clear" w:color="auto" w:fill="FFFFFF"/>
        </w:rPr>
      </w:pPr>
      <w:r w:rsidRPr="001B4939">
        <w:rPr>
          <w:rFonts w:ascii="Times New Roman" w:hAnsi="Times New Roman"/>
          <w:b/>
          <w:color w:val="000000"/>
          <w:sz w:val="32"/>
          <w:szCs w:val="32"/>
          <w:shd w:val="clear" w:color="auto" w:fill="FFFFFF"/>
        </w:rPr>
        <w:lastRenderedPageBreak/>
        <w:t>3. Экологические политики мировых и российских розничных сетей</w:t>
      </w:r>
    </w:p>
    <w:p w:rsidR="004E1675" w:rsidRDefault="004E1675" w:rsidP="000022F1">
      <w:pPr>
        <w:spacing w:line="360" w:lineRule="auto"/>
        <w:ind w:firstLine="709"/>
        <w:jc w:val="both"/>
        <w:rPr>
          <w:rFonts w:ascii="Times New Roman" w:hAnsi="Times New Roman"/>
          <w:b/>
          <w:color w:val="000000"/>
          <w:sz w:val="28"/>
          <w:szCs w:val="28"/>
          <w:shd w:val="clear" w:color="auto" w:fill="FFFFFF"/>
        </w:rPr>
      </w:pPr>
    </w:p>
    <w:p w:rsidR="003451AE" w:rsidRPr="004E1675" w:rsidRDefault="003451AE" w:rsidP="000022F1">
      <w:pPr>
        <w:spacing w:line="360" w:lineRule="auto"/>
        <w:ind w:firstLine="709"/>
        <w:jc w:val="both"/>
        <w:rPr>
          <w:rFonts w:ascii="Times New Roman" w:hAnsi="Times New Roman"/>
          <w:b/>
          <w:color w:val="000000"/>
          <w:sz w:val="28"/>
          <w:szCs w:val="28"/>
          <w:shd w:val="clear" w:color="auto" w:fill="FFFFFF"/>
        </w:rPr>
      </w:pPr>
    </w:p>
    <w:p w:rsidR="004E1675" w:rsidRPr="004E1675" w:rsidRDefault="004E1675" w:rsidP="000022F1">
      <w:pPr>
        <w:spacing w:line="360" w:lineRule="auto"/>
        <w:ind w:firstLine="709"/>
        <w:jc w:val="both"/>
        <w:rPr>
          <w:rFonts w:ascii="Times New Roman" w:hAnsi="Times New Roman"/>
          <w:b/>
          <w:color w:val="000000"/>
          <w:sz w:val="28"/>
          <w:szCs w:val="28"/>
          <w:shd w:val="clear" w:color="auto" w:fill="FFFFFF"/>
        </w:rPr>
      </w:pPr>
    </w:p>
    <w:p w:rsidR="006F6A7E" w:rsidRDefault="004E1675" w:rsidP="006F6A7E">
      <w:pPr>
        <w:spacing w:line="360" w:lineRule="auto"/>
        <w:ind w:firstLine="709"/>
        <w:jc w:val="both"/>
        <w:rPr>
          <w:rFonts w:ascii="Times New Roman" w:hAnsi="Times New Roman"/>
          <w:color w:val="000000"/>
          <w:sz w:val="28"/>
          <w:szCs w:val="28"/>
          <w:shd w:val="clear" w:color="auto" w:fill="FFFFFF"/>
        </w:rPr>
      </w:pPr>
      <w:r w:rsidRPr="0021523B">
        <w:rPr>
          <w:rFonts w:ascii="Times New Roman" w:hAnsi="Times New Roman"/>
          <w:color w:val="000000"/>
          <w:sz w:val="28"/>
          <w:szCs w:val="28"/>
          <w:shd w:val="clear" w:color="auto" w:fill="FFFFFF"/>
        </w:rPr>
        <w:t xml:space="preserve">В предыдущей главе были рассмотрены критерии, опираясь на которые можно говорить об экологической ответственности предприятий розничной торговли. В настоящее время большинство крупных мировых </w:t>
      </w:r>
      <w:proofErr w:type="spellStart"/>
      <w:r w:rsidRPr="0021523B">
        <w:rPr>
          <w:rFonts w:ascii="Times New Roman" w:hAnsi="Times New Roman"/>
          <w:color w:val="000000"/>
          <w:sz w:val="28"/>
          <w:szCs w:val="28"/>
          <w:shd w:val="clear" w:color="auto" w:fill="FFFFFF"/>
        </w:rPr>
        <w:t>ритейлеров</w:t>
      </w:r>
      <w:proofErr w:type="spellEnd"/>
      <w:r w:rsidRPr="0021523B">
        <w:rPr>
          <w:rFonts w:ascii="Times New Roman" w:hAnsi="Times New Roman"/>
          <w:color w:val="000000"/>
          <w:sz w:val="28"/>
          <w:szCs w:val="28"/>
          <w:shd w:val="clear" w:color="auto" w:fill="FFFFFF"/>
        </w:rPr>
        <w:t xml:space="preserve"> в той или иной степени стремятся следовать принципам устойчивого развития. В России экологические </w:t>
      </w:r>
      <w:proofErr w:type="spellStart"/>
      <w:r w:rsidRPr="0021523B">
        <w:rPr>
          <w:rFonts w:ascii="Times New Roman" w:hAnsi="Times New Roman"/>
          <w:color w:val="000000"/>
          <w:sz w:val="28"/>
          <w:szCs w:val="28"/>
          <w:shd w:val="clear" w:color="auto" w:fill="FFFFFF"/>
        </w:rPr>
        <w:t>бизнес-практики</w:t>
      </w:r>
      <w:proofErr w:type="spellEnd"/>
      <w:r w:rsidRPr="0021523B">
        <w:rPr>
          <w:rFonts w:ascii="Times New Roman" w:hAnsi="Times New Roman"/>
          <w:color w:val="000000"/>
          <w:sz w:val="28"/>
          <w:szCs w:val="28"/>
          <w:shd w:val="clear" w:color="auto" w:fill="FFFFFF"/>
        </w:rPr>
        <w:t xml:space="preserve"> ещё не так распространены</w:t>
      </w:r>
      <w:r w:rsidR="003451AE">
        <w:rPr>
          <w:rFonts w:ascii="Times New Roman" w:hAnsi="Times New Roman"/>
          <w:color w:val="000000"/>
          <w:sz w:val="28"/>
          <w:szCs w:val="28"/>
          <w:shd w:val="clear" w:color="auto" w:fill="FFFFFF"/>
        </w:rPr>
        <w:t>, как в развитых странах</w:t>
      </w:r>
      <w:r w:rsidRPr="0021523B">
        <w:rPr>
          <w:rFonts w:ascii="Times New Roman" w:hAnsi="Times New Roman"/>
          <w:color w:val="000000"/>
          <w:sz w:val="28"/>
          <w:szCs w:val="28"/>
          <w:shd w:val="clear" w:color="auto" w:fill="FFFFFF"/>
        </w:rPr>
        <w:t xml:space="preserve">, </w:t>
      </w:r>
      <w:proofErr w:type="gramStart"/>
      <w:r w:rsidRPr="0021523B">
        <w:rPr>
          <w:rFonts w:ascii="Times New Roman" w:hAnsi="Times New Roman"/>
          <w:color w:val="000000"/>
          <w:sz w:val="28"/>
          <w:szCs w:val="28"/>
          <w:shd w:val="clear" w:color="auto" w:fill="FFFFFF"/>
        </w:rPr>
        <w:t>но</w:t>
      </w:r>
      <w:proofErr w:type="gramEnd"/>
      <w:r w:rsidRPr="0021523B">
        <w:rPr>
          <w:rFonts w:ascii="Times New Roman" w:hAnsi="Times New Roman"/>
          <w:color w:val="000000"/>
          <w:sz w:val="28"/>
          <w:szCs w:val="28"/>
          <w:shd w:val="clear" w:color="auto" w:fill="FFFFFF"/>
        </w:rPr>
        <w:t xml:space="preserve"> тем не менее уже можно говорить о растущей популярности идеи экологической ответственности бизнеса. В данной части будет рассмотрен опыт внедрения эколог</w:t>
      </w:r>
      <w:r>
        <w:rPr>
          <w:rFonts w:ascii="Times New Roman" w:hAnsi="Times New Roman"/>
          <w:color w:val="000000"/>
          <w:sz w:val="28"/>
          <w:szCs w:val="28"/>
          <w:shd w:val="clear" w:color="auto" w:fill="FFFFFF"/>
        </w:rPr>
        <w:t xml:space="preserve">ических практик мировыми </w:t>
      </w:r>
      <w:proofErr w:type="spellStart"/>
      <w:r>
        <w:rPr>
          <w:rFonts w:ascii="Times New Roman" w:hAnsi="Times New Roman"/>
          <w:color w:val="000000"/>
          <w:sz w:val="28"/>
          <w:szCs w:val="28"/>
          <w:shd w:val="clear" w:color="auto" w:fill="FFFFFF"/>
        </w:rPr>
        <w:t>ритейлерами</w:t>
      </w:r>
      <w:proofErr w:type="spellEnd"/>
      <w:r>
        <w:rPr>
          <w:rFonts w:ascii="Times New Roman" w:hAnsi="Times New Roman"/>
          <w:color w:val="000000"/>
          <w:sz w:val="28"/>
          <w:szCs w:val="28"/>
          <w:shd w:val="clear" w:color="auto" w:fill="FFFFFF"/>
        </w:rPr>
        <w:t xml:space="preserve"> – </w:t>
      </w:r>
      <w:proofErr w:type="spellStart"/>
      <w:r>
        <w:rPr>
          <w:rFonts w:ascii="Times New Roman" w:hAnsi="Times New Roman"/>
          <w:color w:val="000000"/>
          <w:sz w:val="28"/>
          <w:szCs w:val="28"/>
          <w:shd w:val="clear" w:color="auto" w:fill="FFFFFF"/>
          <w:lang w:val="en-US"/>
        </w:rPr>
        <w:t>Walmart</w:t>
      </w:r>
      <w:proofErr w:type="spellEnd"/>
      <w:r w:rsidRPr="00D6713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lang w:val="en-US"/>
        </w:rPr>
        <w:t>Tesco</w:t>
      </w:r>
      <w:r>
        <w:rPr>
          <w:rFonts w:ascii="Times New Roman" w:hAnsi="Times New Roman"/>
          <w:color w:val="000000"/>
          <w:sz w:val="28"/>
          <w:szCs w:val="28"/>
          <w:shd w:val="clear" w:color="auto" w:fill="FFFFFF"/>
        </w:rPr>
        <w:t xml:space="preserve"> –</w:t>
      </w:r>
      <w:r w:rsidRPr="0021523B">
        <w:rPr>
          <w:rFonts w:ascii="Times New Roman" w:hAnsi="Times New Roman"/>
          <w:color w:val="000000"/>
          <w:sz w:val="28"/>
          <w:szCs w:val="28"/>
          <w:shd w:val="clear" w:color="auto" w:fill="FFFFFF"/>
        </w:rPr>
        <w:t xml:space="preserve"> и экологические и</w:t>
      </w:r>
      <w:r>
        <w:rPr>
          <w:rFonts w:ascii="Times New Roman" w:hAnsi="Times New Roman"/>
          <w:color w:val="000000"/>
          <w:sz w:val="28"/>
          <w:szCs w:val="28"/>
          <w:shd w:val="clear" w:color="auto" w:fill="FFFFFF"/>
        </w:rPr>
        <w:t xml:space="preserve">нициативы российских </w:t>
      </w:r>
      <w:proofErr w:type="spellStart"/>
      <w:r>
        <w:rPr>
          <w:rFonts w:ascii="Times New Roman" w:hAnsi="Times New Roman"/>
          <w:color w:val="000000"/>
          <w:sz w:val="28"/>
          <w:szCs w:val="28"/>
          <w:shd w:val="clear" w:color="auto" w:fill="FFFFFF"/>
        </w:rPr>
        <w:t>ритейлеров</w:t>
      </w:r>
      <w:proofErr w:type="spellEnd"/>
      <w:r>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lang w:val="en-US"/>
        </w:rPr>
        <w:t>X</w:t>
      </w:r>
      <w:r w:rsidRPr="00D67133">
        <w:rPr>
          <w:rFonts w:ascii="Times New Roman" w:hAnsi="Times New Roman"/>
          <w:color w:val="000000"/>
          <w:sz w:val="28"/>
          <w:szCs w:val="28"/>
          <w:shd w:val="clear" w:color="auto" w:fill="FFFFFF"/>
        </w:rPr>
        <w:t xml:space="preserve">5 </w:t>
      </w:r>
      <w:r>
        <w:rPr>
          <w:rFonts w:ascii="Times New Roman" w:hAnsi="Times New Roman"/>
          <w:color w:val="000000"/>
          <w:sz w:val="28"/>
          <w:szCs w:val="28"/>
          <w:shd w:val="clear" w:color="auto" w:fill="FFFFFF"/>
          <w:lang w:val="en-US"/>
        </w:rPr>
        <w:t>Retail</w:t>
      </w:r>
      <w:r w:rsidRPr="00D6713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Group</w:t>
      </w:r>
      <w:r w:rsidRPr="00D6713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 «Азбука Вкуса».</w:t>
      </w:r>
    </w:p>
    <w:p w:rsidR="006F6A7E" w:rsidRDefault="006F6A7E" w:rsidP="006F6A7E">
      <w:pPr>
        <w:spacing w:line="360" w:lineRule="auto"/>
        <w:ind w:firstLine="709"/>
        <w:jc w:val="both"/>
        <w:rPr>
          <w:rFonts w:ascii="Times New Roman" w:hAnsi="Times New Roman"/>
          <w:color w:val="000000"/>
          <w:sz w:val="28"/>
          <w:szCs w:val="28"/>
          <w:shd w:val="clear" w:color="auto" w:fill="FFFFFF"/>
        </w:rPr>
      </w:pPr>
    </w:p>
    <w:p w:rsidR="004E1675" w:rsidRPr="006F6A7E" w:rsidRDefault="001B4939" w:rsidP="000022F1">
      <w:pPr>
        <w:spacing w:line="360" w:lineRule="auto"/>
        <w:ind w:firstLine="709"/>
        <w:jc w:val="both"/>
        <w:rPr>
          <w:rFonts w:ascii="Times New Roman" w:hAnsi="Times New Roman"/>
          <w:b/>
          <w:color w:val="000000"/>
          <w:sz w:val="28"/>
          <w:szCs w:val="28"/>
          <w:shd w:val="clear" w:color="auto" w:fill="FFFFFF"/>
        </w:rPr>
      </w:pPr>
      <w:r w:rsidRPr="006F6A7E">
        <w:rPr>
          <w:rFonts w:ascii="Times New Roman" w:hAnsi="Times New Roman"/>
          <w:b/>
          <w:color w:val="000000"/>
          <w:sz w:val="28"/>
          <w:szCs w:val="28"/>
          <w:shd w:val="clear" w:color="auto" w:fill="FFFFFF"/>
        </w:rPr>
        <w:t>3.1. Экологические политики</w:t>
      </w:r>
      <w:r w:rsidR="004E1675" w:rsidRPr="006F6A7E">
        <w:rPr>
          <w:rFonts w:ascii="Times New Roman" w:hAnsi="Times New Roman"/>
          <w:b/>
          <w:color w:val="000000"/>
          <w:sz w:val="28"/>
          <w:szCs w:val="28"/>
          <w:shd w:val="clear" w:color="auto" w:fill="FFFFFF"/>
        </w:rPr>
        <w:t xml:space="preserve"> мировых </w:t>
      </w:r>
      <w:proofErr w:type="spellStart"/>
      <w:r w:rsidR="004E1675" w:rsidRPr="006F6A7E">
        <w:rPr>
          <w:rFonts w:ascii="Times New Roman" w:hAnsi="Times New Roman"/>
          <w:b/>
          <w:color w:val="000000"/>
          <w:sz w:val="28"/>
          <w:szCs w:val="28"/>
          <w:shd w:val="clear" w:color="auto" w:fill="FFFFFF"/>
        </w:rPr>
        <w:t>ритейлеров</w:t>
      </w:r>
      <w:proofErr w:type="spellEnd"/>
    </w:p>
    <w:p w:rsidR="004E1675" w:rsidRPr="006F6A7E" w:rsidRDefault="004E1675" w:rsidP="000022F1">
      <w:pPr>
        <w:spacing w:line="360" w:lineRule="auto"/>
        <w:ind w:firstLine="709"/>
        <w:jc w:val="both"/>
        <w:rPr>
          <w:rFonts w:ascii="Times New Roman" w:hAnsi="Times New Roman"/>
          <w:b/>
          <w:color w:val="000000"/>
          <w:sz w:val="28"/>
          <w:szCs w:val="28"/>
          <w:shd w:val="clear" w:color="auto" w:fill="FFFFFF"/>
        </w:rPr>
      </w:pPr>
      <w:r w:rsidRPr="006F6A7E">
        <w:rPr>
          <w:rFonts w:ascii="Times New Roman" w:hAnsi="Times New Roman"/>
          <w:b/>
          <w:color w:val="000000"/>
          <w:sz w:val="28"/>
          <w:szCs w:val="28"/>
          <w:shd w:val="clear" w:color="auto" w:fill="FFFFFF"/>
        </w:rPr>
        <w:t xml:space="preserve">3.1.2. </w:t>
      </w:r>
      <w:proofErr w:type="spellStart"/>
      <w:r w:rsidRPr="006F6A7E">
        <w:rPr>
          <w:rFonts w:ascii="Times New Roman" w:hAnsi="Times New Roman"/>
          <w:b/>
          <w:color w:val="000000"/>
          <w:sz w:val="28"/>
          <w:szCs w:val="28"/>
          <w:shd w:val="clear" w:color="auto" w:fill="FFFFFF"/>
          <w:lang w:val="en-US"/>
        </w:rPr>
        <w:t>Walmart</w:t>
      </w:r>
      <w:proofErr w:type="spellEnd"/>
    </w:p>
    <w:p w:rsidR="003451AE" w:rsidRPr="003451AE" w:rsidRDefault="003451AE" w:rsidP="000022F1">
      <w:pPr>
        <w:spacing w:line="360" w:lineRule="auto"/>
        <w:ind w:firstLine="709"/>
        <w:jc w:val="both"/>
        <w:rPr>
          <w:rFonts w:ascii="Times New Roman" w:hAnsi="Times New Roman"/>
          <w:b/>
          <w:color w:val="000000"/>
          <w:sz w:val="32"/>
          <w:szCs w:val="32"/>
          <w:shd w:val="clear" w:color="auto" w:fill="FFFFFF"/>
        </w:rPr>
      </w:pPr>
    </w:p>
    <w:p w:rsidR="004E1675" w:rsidRP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ab/>
      </w:r>
      <w:proofErr w:type="spellStart"/>
      <w:proofErr w:type="gramStart"/>
      <w:r>
        <w:rPr>
          <w:rFonts w:ascii="Times New Roman" w:hAnsi="Times New Roman"/>
          <w:sz w:val="28"/>
          <w:szCs w:val="28"/>
          <w:lang w:val="en-US"/>
        </w:rPr>
        <w:t>Walmart</w:t>
      </w:r>
      <w:proofErr w:type="spellEnd"/>
      <w:r w:rsidRPr="00E94C9F">
        <w:rPr>
          <w:rFonts w:ascii="Times New Roman" w:hAnsi="Times New Roman"/>
          <w:sz w:val="28"/>
          <w:szCs w:val="28"/>
        </w:rPr>
        <w:t xml:space="preserve"> </w:t>
      </w:r>
      <w:r>
        <w:rPr>
          <w:rFonts w:ascii="Times New Roman" w:hAnsi="Times New Roman"/>
          <w:sz w:val="28"/>
          <w:szCs w:val="28"/>
        </w:rPr>
        <w:t xml:space="preserve">является крупнейшим в мире </w:t>
      </w:r>
      <w:proofErr w:type="spellStart"/>
      <w:r>
        <w:rPr>
          <w:rFonts w:ascii="Times New Roman" w:hAnsi="Times New Roman"/>
          <w:sz w:val="28"/>
          <w:szCs w:val="28"/>
        </w:rPr>
        <w:t>ритейлером</w:t>
      </w:r>
      <w:proofErr w:type="spellEnd"/>
      <w:r>
        <w:rPr>
          <w:rFonts w:ascii="Times New Roman" w:hAnsi="Times New Roman"/>
          <w:sz w:val="28"/>
          <w:szCs w:val="28"/>
        </w:rPr>
        <w:t>, и в 2012 году занял третье место среди всех мировых корпораций по объёму прибыли</w:t>
      </w:r>
      <w:r w:rsidRPr="001476DD">
        <w:rPr>
          <w:rFonts w:ascii="Times New Roman" w:hAnsi="Times New Roman"/>
          <w:sz w:val="28"/>
          <w:szCs w:val="28"/>
        </w:rPr>
        <w:t>.</w:t>
      </w:r>
      <w:proofErr w:type="gramEnd"/>
      <w:r w:rsidR="004B7BA0">
        <w:rPr>
          <w:rStyle w:val="a6"/>
          <w:rFonts w:ascii="Times New Roman" w:hAnsi="Times New Roman"/>
          <w:sz w:val="28"/>
          <w:szCs w:val="28"/>
        </w:rPr>
        <w:footnoteReference w:id="13"/>
      </w:r>
      <w:r>
        <w:rPr>
          <w:rFonts w:ascii="Times New Roman" w:hAnsi="Times New Roman"/>
          <w:sz w:val="28"/>
          <w:szCs w:val="28"/>
        </w:rPr>
        <w:t xml:space="preserve"> </w:t>
      </w:r>
      <w:proofErr w:type="spellStart"/>
      <w:proofErr w:type="gramStart"/>
      <w:r>
        <w:rPr>
          <w:rFonts w:ascii="Times New Roman" w:hAnsi="Times New Roman"/>
          <w:sz w:val="28"/>
          <w:szCs w:val="28"/>
          <w:lang w:val="en-US"/>
        </w:rPr>
        <w:t>Walmart</w:t>
      </w:r>
      <w:proofErr w:type="spellEnd"/>
      <w:r w:rsidRPr="0018570E">
        <w:rPr>
          <w:rFonts w:ascii="Times New Roman" w:hAnsi="Times New Roman"/>
          <w:sz w:val="28"/>
          <w:szCs w:val="28"/>
        </w:rPr>
        <w:t xml:space="preserve"> </w:t>
      </w:r>
      <w:r>
        <w:rPr>
          <w:rFonts w:ascii="Times New Roman" w:hAnsi="Times New Roman"/>
          <w:sz w:val="28"/>
          <w:szCs w:val="28"/>
        </w:rPr>
        <w:t>представлен более чем 10000 магазинов в 27 странах мира.</w:t>
      </w:r>
      <w:proofErr w:type="gramEnd"/>
      <w:r>
        <w:rPr>
          <w:rFonts w:ascii="Times New Roman" w:hAnsi="Times New Roman"/>
          <w:sz w:val="28"/>
          <w:szCs w:val="28"/>
        </w:rPr>
        <w:t xml:space="preserve"> С момента своего основания компания придерживалась стратегии низких цен при больших </w:t>
      </w:r>
      <w:r>
        <w:rPr>
          <w:rFonts w:ascii="Times New Roman" w:hAnsi="Times New Roman"/>
          <w:sz w:val="28"/>
          <w:szCs w:val="28"/>
        </w:rPr>
        <w:lastRenderedPageBreak/>
        <w:t xml:space="preserve">объёмах продаж. Корпоративная социальная и экологическая ответственность стала неотъемлемым элементом общей </w:t>
      </w:r>
      <w:proofErr w:type="spellStart"/>
      <w:proofErr w:type="gramStart"/>
      <w:r>
        <w:rPr>
          <w:rFonts w:ascii="Times New Roman" w:hAnsi="Times New Roman"/>
          <w:sz w:val="28"/>
          <w:szCs w:val="28"/>
        </w:rPr>
        <w:t>бизнес-стратегии</w:t>
      </w:r>
      <w:proofErr w:type="spellEnd"/>
      <w:proofErr w:type="gramEnd"/>
      <w:r>
        <w:rPr>
          <w:rFonts w:ascii="Times New Roman" w:hAnsi="Times New Roman"/>
          <w:sz w:val="28"/>
          <w:szCs w:val="28"/>
        </w:rPr>
        <w:t xml:space="preserve"> компании.</w:t>
      </w:r>
    </w:p>
    <w:p w:rsidR="004E1675" w:rsidRPr="006F6A7E" w:rsidRDefault="004E1675" w:rsidP="000022F1">
      <w:pPr>
        <w:spacing w:line="360" w:lineRule="auto"/>
        <w:ind w:firstLine="709"/>
        <w:jc w:val="both"/>
        <w:rPr>
          <w:rFonts w:ascii="Times New Roman" w:hAnsi="Times New Roman"/>
          <w:sz w:val="28"/>
          <w:szCs w:val="28"/>
        </w:rPr>
      </w:pPr>
      <w:r w:rsidRPr="004E1675">
        <w:rPr>
          <w:rFonts w:ascii="Times New Roman" w:hAnsi="Times New Roman"/>
          <w:sz w:val="28"/>
          <w:szCs w:val="28"/>
        </w:rPr>
        <w:tab/>
      </w:r>
      <w:proofErr w:type="spellStart"/>
      <w:r>
        <w:rPr>
          <w:rFonts w:ascii="Times New Roman" w:hAnsi="Times New Roman"/>
          <w:sz w:val="28"/>
          <w:szCs w:val="28"/>
          <w:lang w:val="en-US"/>
        </w:rPr>
        <w:t>Walmart</w:t>
      </w:r>
      <w:proofErr w:type="spellEnd"/>
      <w:r w:rsidRPr="004D6C07">
        <w:rPr>
          <w:rFonts w:ascii="Times New Roman" w:hAnsi="Times New Roman"/>
          <w:sz w:val="28"/>
          <w:szCs w:val="28"/>
        </w:rPr>
        <w:t xml:space="preserve"> </w:t>
      </w:r>
      <w:r>
        <w:rPr>
          <w:rFonts w:ascii="Times New Roman" w:hAnsi="Times New Roman"/>
          <w:sz w:val="28"/>
          <w:szCs w:val="28"/>
        </w:rPr>
        <w:t>предпринимает шаги в области устойчивого развития сразу в нескольких аспектах</w:t>
      </w:r>
      <w:r w:rsidRPr="00F44118">
        <w:rPr>
          <w:rFonts w:ascii="Times New Roman" w:hAnsi="Times New Roman"/>
          <w:sz w:val="28"/>
          <w:szCs w:val="28"/>
        </w:rPr>
        <w:t xml:space="preserve">: </w:t>
      </w:r>
      <w:r>
        <w:rPr>
          <w:rFonts w:ascii="Times New Roman" w:hAnsi="Times New Roman"/>
          <w:sz w:val="28"/>
          <w:szCs w:val="28"/>
        </w:rPr>
        <w:t xml:space="preserve">сокращение отходов, переход на альтернативные источники энергии, поддержка местных производителей, расширение ассортимента продуктов здорового питание и др. Как заявляет исполнительный директор компании Майк </w:t>
      </w:r>
      <w:proofErr w:type="spellStart"/>
      <w:r>
        <w:rPr>
          <w:rFonts w:ascii="Times New Roman" w:hAnsi="Times New Roman"/>
          <w:sz w:val="28"/>
          <w:szCs w:val="28"/>
        </w:rPr>
        <w:t>Дюк</w:t>
      </w:r>
      <w:proofErr w:type="spellEnd"/>
      <w:r>
        <w:rPr>
          <w:rFonts w:ascii="Times New Roman" w:hAnsi="Times New Roman"/>
          <w:sz w:val="28"/>
          <w:szCs w:val="28"/>
        </w:rPr>
        <w:t xml:space="preserve"> в последнем отчёте по корпоративной ответственности, с каждым годом компания всё больше ощущает важность принципов устойчивого развития для развития бизнеса, снижения затрат и, соответственно, поддержания низких цен. Одним из самых заметных достижений компании за </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 xml:space="preserve">. является предотвращение вывоза на свалки 80% производимых отходов. Согласно отчёту, это способствует предотвращению выброса в атмосферу около 11,8 тонн углекислого газа. Более того, данная политика сокращения вывозимого на полигон мусора принесла компании 231 миллионов долларов прибыли за счёт выручки со сдачи в переработку сортированных отходов и снижения затрат на вывоз несортированных, а также за счёт снижения количества упаковки там, где это возможно. В этом же году </w:t>
      </w:r>
      <w:proofErr w:type="spellStart"/>
      <w:r>
        <w:rPr>
          <w:rFonts w:ascii="Times New Roman" w:hAnsi="Times New Roman"/>
          <w:sz w:val="28"/>
          <w:szCs w:val="28"/>
          <w:lang w:val="en-US"/>
        </w:rPr>
        <w:t>Walmart</w:t>
      </w:r>
      <w:proofErr w:type="spellEnd"/>
      <w:r w:rsidRPr="00654166">
        <w:rPr>
          <w:rFonts w:ascii="Times New Roman" w:hAnsi="Times New Roman"/>
          <w:sz w:val="28"/>
          <w:szCs w:val="28"/>
        </w:rPr>
        <w:t xml:space="preserve"> </w:t>
      </w:r>
      <w:r>
        <w:rPr>
          <w:rFonts w:ascii="Times New Roman" w:hAnsi="Times New Roman"/>
          <w:sz w:val="28"/>
          <w:szCs w:val="28"/>
        </w:rPr>
        <w:t>повысил объём продаваемой продукции местного производства на 97 %, что также внесло вклад в снижение выбросов углекислого газа, т.к. снижается количество топлива, затрачиваемого на транспортировку. Наконец, в 2011 году</w:t>
      </w:r>
      <w:r w:rsidRPr="00E20425">
        <w:rPr>
          <w:rFonts w:ascii="Times New Roman" w:hAnsi="Times New Roman"/>
          <w:sz w:val="28"/>
          <w:szCs w:val="28"/>
        </w:rPr>
        <w:t xml:space="preserve"> </w:t>
      </w:r>
      <w:proofErr w:type="spellStart"/>
      <w:r>
        <w:rPr>
          <w:rFonts w:ascii="Times New Roman" w:hAnsi="Times New Roman"/>
          <w:sz w:val="28"/>
          <w:szCs w:val="28"/>
          <w:lang w:val="en-US"/>
        </w:rPr>
        <w:t>Walmart</w:t>
      </w:r>
      <w:proofErr w:type="spellEnd"/>
      <w:r w:rsidRPr="00E20425">
        <w:rPr>
          <w:rFonts w:ascii="Times New Roman" w:hAnsi="Times New Roman"/>
          <w:sz w:val="28"/>
          <w:szCs w:val="28"/>
        </w:rPr>
        <w:t xml:space="preserve"> </w:t>
      </w:r>
      <w:r>
        <w:rPr>
          <w:rFonts w:ascii="Times New Roman" w:hAnsi="Times New Roman"/>
          <w:sz w:val="28"/>
          <w:szCs w:val="28"/>
        </w:rPr>
        <w:t>использовал 1.1 миллиа</w:t>
      </w:r>
      <w:proofErr w:type="gramStart"/>
      <w:r>
        <w:rPr>
          <w:rFonts w:ascii="Times New Roman" w:hAnsi="Times New Roman"/>
          <w:sz w:val="28"/>
          <w:szCs w:val="28"/>
        </w:rPr>
        <w:t>рд кВтч</w:t>
      </w:r>
      <w:proofErr w:type="gramEnd"/>
      <w:r>
        <w:rPr>
          <w:rFonts w:ascii="Times New Roman" w:hAnsi="Times New Roman"/>
          <w:sz w:val="28"/>
          <w:szCs w:val="28"/>
        </w:rPr>
        <w:t xml:space="preserve"> энергии, полученной от альтернативных источников. Это составило 4 %  суммарного потребления электричества всеми магазинами </w:t>
      </w:r>
      <w:proofErr w:type="spellStart"/>
      <w:r>
        <w:rPr>
          <w:rFonts w:ascii="Times New Roman" w:hAnsi="Times New Roman"/>
          <w:sz w:val="28"/>
          <w:szCs w:val="28"/>
          <w:lang w:val="en-US"/>
        </w:rPr>
        <w:t>Walmart</w:t>
      </w:r>
      <w:proofErr w:type="spellEnd"/>
      <w:r w:rsidRPr="00E20425">
        <w:rPr>
          <w:rFonts w:ascii="Times New Roman" w:hAnsi="Times New Roman"/>
          <w:sz w:val="28"/>
          <w:szCs w:val="28"/>
        </w:rPr>
        <w:t xml:space="preserve"> </w:t>
      </w:r>
      <w:r>
        <w:rPr>
          <w:rFonts w:ascii="Times New Roman" w:hAnsi="Times New Roman"/>
          <w:sz w:val="28"/>
          <w:szCs w:val="28"/>
        </w:rPr>
        <w:t xml:space="preserve">в мире. Также в 2011 году </w:t>
      </w:r>
      <w:proofErr w:type="spellStart"/>
      <w:r>
        <w:rPr>
          <w:rFonts w:ascii="Times New Roman" w:hAnsi="Times New Roman"/>
          <w:sz w:val="28"/>
          <w:szCs w:val="28"/>
          <w:lang w:val="en-US"/>
        </w:rPr>
        <w:t>Walmart</w:t>
      </w:r>
      <w:proofErr w:type="spellEnd"/>
      <w:r w:rsidRPr="005E242C">
        <w:rPr>
          <w:rFonts w:ascii="Times New Roman" w:hAnsi="Times New Roman"/>
          <w:sz w:val="28"/>
          <w:szCs w:val="28"/>
        </w:rPr>
        <w:t xml:space="preserve"> </w:t>
      </w:r>
      <w:r>
        <w:rPr>
          <w:rFonts w:ascii="Times New Roman" w:hAnsi="Times New Roman"/>
          <w:sz w:val="28"/>
          <w:szCs w:val="28"/>
        </w:rPr>
        <w:t xml:space="preserve">запустил инициативу, которая затрагивает не только деятельность самой компании, но и индустрию розничной торговли в целом, а именно занялся </w:t>
      </w:r>
      <w:proofErr w:type="gramStart"/>
      <w:r>
        <w:rPr>
          <w:rFonts w:ascii="Times New Roman" w:hAnsi="Times New Roman"/>
          <w:sz w:val="28"/>
          <w:szCs w:val="28"/>
        </w:rPr>
        <w:t>разработкой</w:t>
      </w:r>
      <w:proofErr w:type="gramEnd"/>
      <w:r>
        <w:rPr>
          <w:rFonts w:ascii="Times New Roman" w:hAnsi="Times New Roman"/>
          <w:sz w:val="28"/>
          <w:szCs w:val="28"/>
        </w:rPr>
        <w:t xml:space="preserve"> так называемого индекса устойчивого развития. Данный индекс предполагается использовать для оценивания продаваемых в магазине товаров и с его помощью повышать осведомлённость покупателя о </w:t>
      </w:r>
      <w:r>
        <w:rPr>
          <w:rFonts w:ascii="Times New Roman" w:hAnsi="Times New Roman"/>
          <w:sz w:val="28"/>
          <w:szCs w:val="28"/>
        </w:rPr>
        <w:lastRenderedPageBreak/>
        <w:t xml:space="preserve">той или иной продукции. В разработки индекса приняли участие как другие </w:t>
      </w:r>
      <w:proofErr w:type="spellStart"/>
      <w:r>
        <w:rPr>
          <w:rFonts w:ascii="Times New Roman" w:hAnsi="Times New Roman"/>
          <w:sz w:val="28"/>
          <w:szCs w:val="28"/>
        </w:rPr>
        <w:t>ритейлеры</w:t>
      </w:r>
      <w:proofErr w:type="spellEnd"/>
      <w:r>
        <w:rPr>
          <w:rFonts w:ascii="Times New Roman" w:hAnsi="Times New Roman"/>
          <w:sz w:val="28"/>
          <w:szCs w:val="28"/>
        </w:rPr>
        <w:t xml:space="preserve"> и поставщики, так и учёные</w:t>
      </w:r>
      <w:r w:rsidR="00DA3030">
        <w:rPr>
          <w:rFonts w:ascii="Times New Roman" w:hAnsi="Times New Roman"/>
          <w:sz w:val="28"/>
          <w:szCs w:val="28"/>
        </w:rPr>
        <w:t xml:space="preserve"> и общественные организации.</w:t>
      </w:r>
      <w:r w:rsidR="00DA3030">
        <w:rPr>
          <w:rStyle w:val="a6"/>
          <w:rFonts w:ascii="Times New Roman" w:hAnsi="Times New Roman"/>
          <w:sz w:val="28"/>
          <w:szCs w:val="28"/>
        </w:rPr>
        <w:footnoteReference w:id="14"/>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ab/>
        <w:t xml:space="preserve">В 2012 году компания добилась не меньших успехов в области устойчивого развития. Доля используемой электроэнергии из альтернативных источников возросла до 21%. </w:t>
      </w:r>
      <w:proofErr w:type="spellStart"/>
      <w:r>
        <w:rPr>
          <w:rFonts w:ascii="Times New Roman" w:hAnsi="Times New Roman"/>
          <w:sz w:val="28"/>
          <w:szCs w:val="28"/>
          <w:lang w:val="en-US"/>
        </w:rPr>
        <w:t>Walmart</w:t>
      </w:r>
      <w:proofErr w:type="spellEnd"/>
      <w:r w:rsidRPr="00B56B78">
        <w:rPr>
          <w:rFonts w:ascii="Times New Roman" w:hAnsi="Times New Roman"/>
          <w:sz w:val="28"/>
          <w:szCs w:val="28"/>
        </w:rPr>
        <w:t xml:space="preserve"> </w:t>
      </w:r>
      <w:r>
        <w:rPr>
          <w:rFonts w:ascii="Times New Roman" w:hAnsi="Times New Roman"/>
          <w:sz w:val="28"/>
          <w:szCs w:val="28"/>
        </w:rPr>
        <w:t xml:space="preserve">занял первое место в США среди компаний, вырабатывающих энергию из альтернативных источников. </w:t>
      </w:r>
      <w:r w:rsidRPr="00F60347">
        <w:rPr>
          <w:rFonts w:ascii="Times New Roman" w:hAnsi="Times New Roman"/>
          <w:sz w:val="28"/>
          <w:szCs w:val="28"/>
        </w:rPr>
        <w:t>Компания преследует цель полного перехода на возобновляемые источники энергии.</w:t>
      </w:r>
      <w:r>
        <w:rPr>
          <w:rFonts w:ascii="Times New Roman" w:hAnsi="Times New Roman"/>
          <w:sz w:val="28"/>
          <w:szCs w:val="28"/>
        </w:rPr>
        <w:t xml:space="preserve"> Особенное внимание </w:t>
      </w:r>
      <w:proofErr w:type="spellStart"/>
      <w:r>
        <w:rPr>
          <w:rFonts w:ascii="Times New Roman" w:hAnsi="Times New Roman"/>
          <w:sz w:val="28"/>
          <w:szCs w:val="28"/>
          <w:lang w:val="en-US"/>
        </w:rPr>
        <w:t>Walmart</w:t>
      </w:r>
      <w:proofErr w:type="spellEnd"/>
      <w:r w:rsidRPr="00173FB2">
        <w:rPr>
          <w:rFonts w:ascii="Times New Roman" w:hAnsi="Times New Roman"/>
          <w:sz w:val="28"/>
          <w:szCs w:val="28"/>
        </w:rPr>
        <w:t xml:space="preserve"> </w:t>
      </w:r>
      <w:r>
        <w:rPr>
          <w:rFonts w:ascii="Times New Roman" w:hAnsi="Times New Roman"/>
          <w:sz w:val="28"/>
          <w:szCs w:val="28"/>
        </w:rPr>
        <w:t xml:space="preserve">уделяет использованию солнечной энергии. В 2012 году компания была признана американским агентством по защите окружающей среды </w:t>
      </w:r>
      <w:proofErr w:type="spellStart"/>
      <w:r w:rsidRPr="00422AE5">
        <w:rPr>
          <w:rFonts w:ascii="Times New Roman" w:hAnsi="Times New Roman"/>
          <w:sz w:val="28"/>
          <w:szCs w:val="28"/>
        </w:rPr>
        <w:t>Green</w:t>
      </w:r>
      <w:proofErr w:type="spellEnd"/>
      <w:r w:rsidRPr="00422AE5">
        <w:rPr>
          <w:rFonts w:ascii="Times New Roman" w:hAnsi="Times New Roman"/>
          <w:sz w:val="28"/>
          <w:szCs w:val="28"/>
        </w:rPr>
        <w:t xml:space="preserve"> </w:t>
      </w:r>
      <w:proofErr w:type="spellStart"/>
      <w:r w:rsidRPr="00422AE5">
        <w:rPr>
          <w:rFonts w:ascii="Times New Roman" w:hAnsi="Times New Roman"/>
          <w:sz w:val="28"/>
          <w:szCs w:val="28"/>
        </w:rPr>
        <w:t>Power</w:t>
      </w:r>
      <w:proofErr w:type="spellEnd"/>
      <w:r w:rsidRPr="00422AE5">
        <w:rPr>
          <w:rFonts w:ascii="Times New Roman" w:hAnsi="Times New Roman"/>
          <w:sz w:val="28"/>
          <w:szCs w:val="28"/>
        </w:rPr>
        <w:t xml:space="preserve"> </w:t>
      </w:r>
      <w:proofErr w:type="spellStart"/>
      <w:r w:rsidRPr="00422AE5">
        <w:rPr>
          <w:rFonts w:ascii="Times New Roman" w:hAnsi="Times New Roman"/>
          <w:sz w:val="28"/>
          <w:szCs w:val="28"/>
        </w:rPr>
        <w:t>Partnership</w:t>
      </w:r>
      <w:proofErr w:type="spellEnd"/>
      <w:r>
        <w:rPr>
          <w:rFonts w:ascii="Times New Roman" w:hAnsi="Times New Roman"/>
          <w:sz w:val="28"/>
          <w:szCs w:val="28"/>
        </w:rPr>
        <w:t xml:space="preserve"> обладателем самых больших мощностей для выработки солнечной энергии в США. Первые</w:t>
      </w:r>
      <w:r w:rsidRPr="009C791F">
        <w:rPr>
          <w:rFonts w:ascii="Times New Roman" w:hAnsi="Times New Roman"/>
          <w:sz w:val="28"/>
          <w:szCs w:val="28"/>
        </w:rPr>
        <w:t xml:space="preserve"> </w:t>
      </w:r>
      <w:r>
        <w:rPr>
          <w:rFonts w:ascii="Times New Roman" w:hAnsi="Times New Roman"/>
          <w:sz w:val="28"/>
          <w:szCs w:val="28"/>
        </w:rPr>
        <w:t>солнечные</w:t>
      </w:r>
      <w:r w:rsidRPr="009C791F">
        <w:rPr>
          <w:rFonts w:ascii="Times New Roman" w:hAnsi="Times New Roman"/>
          <w:sz w:val="28"/>
          <w:szCs w:val="28"/>
        </w:rPr>
        <w:t xml:space="preserve"> </w:t>
      </w:r>
      <w:r>
        <w:rPr>
          <w:rFonts w:ascii="Times New Roman" w:hAnsi="Times New Roman"/>
          <w:sz w:val="28"/>
          <w:szCs w:val="28"/>
        </w:rPr>
        <w:t>батареи</w:t>
      </w:r>
      <w:r w:rsidRPr="009C791F">
        <w:rPr>
          <w:rFonts w:ascii="Times New Roman" w:hAnsi="Times New Roman"/>
          <w:sz w:val="28"/>
          <w:szCs w:val="28"/>
        </w:rPr>
        <w:t xml:space="preserve"> </w:t>
      </w:r>
      <w:r>
        <w:rPr>
          <w:rFonts w:ascii="Times New Roman" w:hAnsi="Times New Roman"/>
          <w:sz w:val="28"/>
          <w:szCs w:val="28"/>
        </w:rPr>
        <w:t>на</w:t>
      </w:r>
      <w:r w:rsidRPr="009C791F">
        <w:rPr>
          <w:rFonts w:ascii="Times New Roman" w:hAnsi="Times New Roman"/>
          <w:sz w:val="28"/>
          <w:szCs w:val="28"/>
        </w:rPr>
        <w:t xml:space="preserve"> </w:t>
      </w:r>
      <w:r>
        <w:rPr>
          <w:rFonts w:ascii="Times New Roman" w:hAnsi="Times New Roman"/>
          <w:sz w:val="28"/>
          <w:szCs w:val="28"/>
        </w:rPr>
        <w:t>крышах</w:t>
      </w:r>
      <w:r w:rsidRPr="009C791F">
        <w:rPr>
          <w:rFonts w:ascii="Times New Roman" w:hAnsi="Times New Roman"/>
          <w:sz w:val="28"/>
          <w:szCs w:val="28"/>
        </w:rPr>
        <w:t xml:space="preserve"> </w:t>
      </w:r>
      <w:r>
        <w:rPr>
          <w:rFonts w:ascii="Times New Roman" w:hAnsi="Times New Roman"/>
          <w:sz w:val="28"/>
          <w:szCs w:val="28"/>
        </w:rPr>
        <w:t>торговых</w:t>
      </w:r>
      <w:r w:rsidRPr="009C791F">
        <w:rPr>
          <w:rFonts w:ascii="Times New Roman" w:hAnsi="Times New Roman"/>
          <w:sz w:val="28"/>
          <w:szCs w:val="28"/>
        </w:rPr>
        <w:t xml:space="preserve"> </w:t>
      </w:r>
      <w:r>
        <w:rPr>
          <w:rFonts w:ascii="Times New Roman" w:hAnsi="Times New Roman"/>
          <w:sz w:val="28"/>
          <w:szCs w:val="28"/>
        </w:rPr>
        <w:t>центров</w:t>
      </w:r>
      <w:r w:rsidRPr="009C791F">
        <w:rPr>
          <w:rFonts w:ascii="Times New Roman" w:hAnsi="Times New Roman"/>
          <w:sz w:val="28"/>
          <w:szCs w:val="28"/>
        </w:rPr>
        <w:t xml:space="preserve"> </w:t>
      </w:r>
      <w:proofErr w:type="spellStart"/>
      <w:r w:rsidRPr="00F60347">
        <w:rPr>
          <w:rFonts w:ascii="Times New Roman" w:hAnsi="Times New Roman"/>
          <w:sz w:val="28"/>
          <w:szCs w:val="28"/>
        </w:rPr>
        <w:t>Walmart</w:t>
      </w:r>
      <w:proofErr w:type="spellEnd"/>
      <w:r w:rsidRPr="009C791F">
        <w:rPr>
          <w:rFonts w:ascii="Times New Roman" w:hAnsi="Times New Roman"/>
          <w:sz w:val="28"/>
          <w:szCs w:val="28"/>
        </w:rPr>
        <w:t xml:space="preserve"> </w:t>
      </w:r>
      <w:r>
        <w:rPr>
          <w:rFonts w:ascii="Times New Roman" w:hAnsi="Times New Roman"/>
          <w:sz w:val="28"/>
          <w:szCs w:val="28"/>
        </w:rPr>
        <w:t>были</w:t>
      </w:r>
      <w:r w:rsidRPr="009C791F">
        <w:rPr>
          <w:rFonts w:ascii="Times New Roman" w:hAnsi="Times New Roman"/>
          <w:sz w:val="28"/>
          <w:szCs w:val="28"/>
        </w:rPr>
        <w:t xml:space="preserve"> </w:t>
      </w:r>
      <w:r>
        <w:rPr>
          <w:rFonts w:ascii="Times New Roman" w:hAnsi="Times New Roman"/>
          <w:sz w:val="28"/>
          <w:szCs w:val="28"/>
        </w:rPr>
        <w:t>установлены</w:t>
      </w:r>
      <w:r w:rsidRPr="009C791F">
        <w:rPr>
          <w:rFonts w:ascii="Times New Roman" w:hAnsi="Times New Roman"/>
          <w:sz w:val="28"/>
          <w:szCs w:val="28"/>
        </w:rPr>
        <w:t xml:space="preserve"> </w:t>
      </w:r>
      <w:r>
        <w:rPr>
          <w:rFonts w:ascii="Times New Roman" w:hAnsi="Times New Roman"/>
          <w:sz w:val="28"/>
          <w:szCs w:val="28"/>
        </w:rPr>
        <w:t>ещё</w:t>
      </w:r>
      <w:r w:rsidRPr="009C791F">
        <w:rPr>
          <w:rFonts w:ascii="Times New Roman" w:hAnsi="Times New Roman"/>
          <w:sz w:val="28"/>
          <w:szCs w:val="28"/>
        </w:rPr>
        <w:t xml:space="preserve"> </w:t>
      </w:r>
      <w:r>
        <w:rPr>
          <w:rFonts w:ascii="Times New Roman" w:hAnsi="Times New Roman"/>
          <w:sz w:val="28"/>
          <w:szCs w:val="28"/>
        </w:rPr>
        <w:t>в</w:t>
      </w:r>
      <w:r w:rsidRPr="009C791F">
        <w:rPr>
          <w:rFonts w:ascii="Times New Roman" w:hAnsi="Times New Roman"/>
          <w:sz w:val="28"/>
          <w:szCs w:val="28"/>
        </w:rPr>
        <w:t xml:space="preserve"> 2007 </w:t>
      </w:r>
      <w:r>
        <w:rPr>
          <w:rFonts w:ascii="Times New Roman" w:hAnsi="Times New Roman"/>
          <w:sz w:val="28"/>
          <w:szCs w:val="28"/>
        </w:rPr>
        <w:t>г</w:t>
      </w:r>
      <w:r w:rsidRPr="009C791F">
        <w:rPr>
          <w:rFonts w:ascii="Times New Roman" w:hAnsi="Times New Roman"/>
          <w:sz w:val="28"/>
          <w:szCs w:val="28"/>
        </w:rPr>
        <w:t xml:space="preserve">. </w:t>
      </w:r>
      <w:r w:rsidRPr="00F60347">
        <w:rPr>
          <w:rFonts w:ascii="Times New Roman" w:hAnsi="Times New Roman"/>
          <w:sz w:val="28"/>
          <w:szCs w:val="28"/>
        </w:rPr>
        <w:t xml:space="preserve"> </w:t>
      </w:r>
      <w:r>
        <w:rPr>
          <w:rFonts w:ascii="Times New Roman" w:hAnsi="Times New Roman"/>
          <w:sz w:val="28"/>
          <w:szCs w:val="28"/>
        </w:rPr>
        <w:t>К</w:t>
      </w:r>
      <w:r w:rsidRPr="009C791F">
        <w:rPr>
          <w:rFonts w:ascii="Times New Roman" w:hAnsi="Times New Roman"/>
          <w:sz w:val="28"/>
          <w:szCs w:val="28"/>
        </w:rPr>
        <w:t xml:space="preserve"> </w:t>
      </w:r>
      <w:r>
        <w:rPr>
          <w:rFonts w:ascii="Times New Roman" w:hAnsi="Times New Roman"/>
          <w:sz w:val="28"/>
          <w:szCs w:val="28"/>
        </w:rPr>
        <w:t>июню</w:t>
      </w:r>
      <w:r w:rsidRPr="009C791F">
        <w:rPr>
          <w:rFonts w:ascii="Times New Roman" w:hAnsi="Times New Roman"/>
          <w:sz w:val="28"/>
          <w:szCs w:val="28"/>
        </w:rPr>
        <w:t xml:space="preserve"> 2012 </w:t>
      </w:r>
      <w:r>
        <w:rPr>
          <w:rFonts w:ascii="Times New Roman" w:hAnsi="Times New Roman"/>
          <w:sz w:val="28"/>
          <w:szCs w:val="28"/>
        </w:rPr>
        <w:t>года</w:t>
      </w:r>
      <w:r w:rsidRPr="009C791F">
        <w:rPr>
          <w:rFonts w:ascii="Times New Roman" w:hAnsi="Times New Roman"/>
          <w:sz w:val="28"/>
          <w:szCs w:val="28"/>
        </w:rPr>
        <w:t xml:space="preserve"> </w:t>
      </w:r>
      <w:r>
        <w:rPr>
          <w:rFonts w:ascii="Times New Roman" w:hAnsi="Times New Roman"/>
          <w:sz w:val="28"/>
          <w:szCs w:val="28"/>
        </w:rPr>
        <w:t>в</w:t>
      </w:r>
      <w:r w:rsidRPr="009C791F">
        <w:rPr>
          <w:rFonts w:ascii="Times New Roman" w:hAnsi="Times New Roman"/>
          <w:sz w:val="28"/>
          <w:szCs w:val="28"/>
        </w:rPr>
        <w:t xml:space="preserve"> </w:t>
      </w:r>
      <w:r>
        <w:rPr>
          <w:rFonts w:ascii="Times New Roman" w:hAnsi="Times New Roman"/>
          <w:sz w:val="28"/>
          <w:szCs w:val="28"/>
        </w:rPr>
        <w:t>одном</w:t>
      </w:r>
      <w:r w:rsidRPr="009C791F">
        <w:rPr>
          <w:rFonts w:ascii="Times New Roman" w:hAnsi="Times New Roman"/>
          <w:sz w:val="28"/>
          <w:szCs w:val="28"/>
        </w:rPr>
        <w:t xml:space="preserve"> </w:t>
      </w:r>
      <w:r>
        <w:rPr>
          <w:rFonts w:ascii="Times New Roman" w:hAnsi="Times New Roman"/>
          <w:sz w:val="28"/>
          <w:szCs w:val="28"/>
        </w:rPr>
        <w:t>только</w:t>
      </w:r>
      <w:r w:rsidRPr="009C791F">
        <w:rPr>
          <w:rFonts w:ascii="Times New Roman" w:hAnsi="Times New Roman"/>
          <w:sz w:val="28"/>
          <w:szCs w:val="28"/>
        </w:rPr>
        <w:t xml:space="preserve"> </w:t>
      </w:r>
      <w:r>
        <w:rPr>
          <w:rFonts w:ascii="Times New Roman" w:hAnsi="Times New Roman"/>
          <w:sz w:val="28"/>
          <w:szCs w:val="28"/>
        </w:rPr>
        <w:t>штате</w:t>
      </w:r>
      <w:r w:rsidRPr="009C791F">
        <w:rPr>
          <w:rFonts w:ascii="Times New Roman" w:hAnsi="Times New Roman"/>
          <w:sz w:val="28"/>
          <w:szCs w:val="28"/>
        </w:rPr>
        <w:t xml:space="preserve"> </w:t>
      </w:r>
      <w:r>
        <w:rPr>
          <w:rFonts w:ascii="Times New Roman" w:hAnsi="Times New Roman"/>
          <w:sz w:val="28"/>
          <w:szCs w:val="28"/>
        </w:rPr>
        <w:t>Калифорния</w:t>
      </w:r>
      <w:r w:rsidRPr="009C791F">
        <w:rPr>
          <w:rFonts w:ascii="Times New Roman" w:hAnsi="Times New Roman"/>
          <w:sz w:val="28"/>
          <w:szCs w:val="28"/>
        </w:rPr>
        <w:t xml:space="preserve"> </w:t>
      </w:r>
      <w:r>
        <w:rPr>
          <w:rFonts w:ascii="Times New Roman" w:hAnsi="Times New Roman"/>
          <w:sz w:val="28"/>
          <w:szCs w:val="28"/>
        </w:rPr>
        <w:t>была установлена сотая солнечная батарея.</w:t>
      </w:r>
      <w:r w:rsidRPr="00F60347">
        <w:rPr>
          <w:rFonts w:ascii="Times New Roman" w:hAnsi="Times New Roman"/>
          <w:sz w:val="28"/>
          <w:szCs w:val="28"/>
        </w:rPr>
        <w:t xml:space="preserve"> </w:t>
      </w:r>
      <w:proofErr w:type="spellStart"/>
      <w:proofErr w:type="gramStart"/>
      <w:r>
        <w:rPr>
          <w:rFonts w:ascii="Times New Roman" w:hAnsi="Times New Roman"/>
          <w:sz w:val="28"/>
          <w:szCs w:val="28"/>
          <w:lang w:val="en-US"/>
        </w:rPr>
        <w:t>Walmart</w:t>
      </w:r>
      <w:proofErr w:type="spellEnd"/>
      <w:r w:rsidRPr="001B2FF2">
        <w:rPr>
          <w:rFonts w:ascii="Times New Roman" w:hAnsi="Times New Roman"/>
          <w:sz w:val="28"/>
          <w:szCs w:val="28"/>
        </w:rPr>
        <w:t xml:space="preserve"> также использует энергию ветра и </w:t>
      </w:r>
      <w:r>
        <w:rPr>
          <w:rFonts w:ascii="Times New Roman" w:hAnsi="Times New Roman"/>
          <w:sz w:val="28"/>
          <w:szCs w:val="28"/>
        </w:rPr>
        <w:t>топливные элементы.</w:t>
      </w:r>
      <w:proofErr w:type="gramEnd"/>
      <w:r>
        <w:rPr>
          <w:rFonts w:ascii="Times New Roman" w:hAnsi="Times New Roman"/>
          <w:sz w:val="28"/>
          <w:szCs w:val="28"/>
        </w:rPr>
        <w:t xml:space="preserve"> К концу 2012 года у компании в разработке находилось более 280 проектов альтернативных источников энергии по всему миру, предоставляющих в сумме свыше 1 миллиарда кВтч электроэнергии ежегодно. Этой энергии достаточно, чтобы снабдить электричеством 95000 американских домов.</w:t>
      </w:r>
    </w:p>
    <w:p w:rsidR="004E1675" w:rsidRPr="00D174C8"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ab/>
        <w:t xml:space="preserve">Помимо перехода на альтернативные источники энергии, </w:t>
      </w:r>
      <w:proofErr w:type="spellStart"/>
      <w:r>
        <w:rPr>
          <w:rFonts w:ascii="Times New Roman" w:hAnsi="Times New Roman"/>
          <w:sz w:val="28"/>
          <w:szCs w:val="28"/>
          <w:lang w:val="en-US"/>
        </w:rPr>
        <w:t>Walmart</w:t>
      </w:r>
      <w:proofErr w:type="spellEnd"/>
      <w:r w:rsidRPr="00B50DA5">
        <w:rPr>
          <w:rFonts w:ascii="Times New Roman" w:hAnsi="Times New Roman"/>
          <w:sz w:val="28"/>
          <w:szCs w:val="28"/>
        </w:rPr>
        <w:t xml:space="preserve"> проводит политику снижения выброс</w:t>
      </w:r>
      <w:r>
        <w:rPr>
          <w:rFonts w:ascii="Times New Roman" w:hAnsi="Times New Roman"/>
          <w:sz w:val="28"/>
          <w:szCs w:val="28"/>
        </w:rPr>
        <w:t xml:space="preserve">ов парниковых газов в атмосферу за счёт повышения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деятельности предприятия. С 2005 года, компания снизила выбросы парниковых газов (в СО2-эквиваленте) на 20%. Эти результаты были достигнуты во многом благодаря максимальному устранению утечек хладагентов в холодильных установках, т.е. компания тщательно следит за исправностью оборудования в торговых залах. Компания также занята </w:t>
      </w:r>
      <w:r>
        <w:rPr>
          <w:rFonts w:ascii="Times New Roman" w:hAnsi="Times New Roman"/>
          <w:sz w:val="28"/>
          <w:szCs w:val="28"/>
        </w:rPr>
        <w:lastRenderedPageBreak/>
        <w:t>поиском более экологически дружественных альтернатив традиционным хладагентам.</w:t>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Другим используемым компанией способом снижения выбросов </w:t>
      </w:r>
      <w:r w:rsidRPr="00106FEA">
        <w:rPr>
          <w:rFonts w:ascii="Times New Roman" w:hAnsi="Times New Roman"/>
          <w:sz w:val="28"/>
          <w:szCs w:val="28"/>
        </w:rPr>
        <w:t xml:space="preserve">парниковых газов является использование новейших технологий освещения, а именно установка вместо обычных ламп накаливания и проблематичных в утилизации ртутных </w:t>
      </w:r>
      <w:proofErr w:type="gramStart"/>
      <w:r w:rsidRPr="00106FEA">
        <w:rPr>
          <w:rFonts w:ascii="Times New Roman" w:hAnsi="Times New Roman"/>
          <w:sz w:val="28"/>
          <w:szCs w:val="28"/>
        </w:rPr>
        <w:t>ламп</w:t>
      </w:r>
      <w:proofErr w:type="gramEnd"/>
      <w:r w:rsidRPr="00106FEA">
        <w:rPr>
          <w:rFonts w:ascii="Times New Roman" w:hAnsi="Times New Roman"/>
          <w:sz w:val="28"/>
          <w:szCs w:val="28"/>
        </w:rPr>
        <w:t xml:space="preserve"> так называемых </w:t>
      </w:r>
      <w:r>
        <w:rPr>
          <w:rFonts w:ascii="Times New Roman" w:hAnsi="Times New Roman"/>
          <w:sz w:val="28"/>
          <w:szCs w:val="28"/>
        </w:rPr>
        <w:t>светодиодов</w:t>
      </w:r>
      <w:r w:rsidRPr="00106FEA">
        <w:rPr>
          <w:rFonts w:ascii="Times New Roman" w:hAnsi="Times New Roman"/>
          <w:sz w:val="28"/>
          <w:szCs w:val="28"/>
        </w:rPr>
        <w:t xml:space="preserve"> (</w:t>
      </w:r>
      <w:proofErr w:type="spellStart"/>
      <w:r w:rsidRPr="00106FEA">
        <w:rPr>
          <w:rFonts w:ascii="Times New Roman" w:hAnsi="Times New Roman"/>
          <w:sz w:val="28"/>
          <w:szCs w:val="28"/>
        </w:rPr>
        <w:t>light-emitting</w:t>
      </w:r>
      <w:proofErr w:type="spellEnd"/>
      <w:r w:rsidRPr="00106FEA">
        <w:rPr>
          <w:rFonts w:ascii="Times New Roman" w:hAnsi="Times New Roman"/>
          <w:sz w:val="28"/>
          <w:szCs w:val="28"/>
        </w:rPr>
        <w:t xml:space="preserve"> </w:t>
      </w:r>
      <w:proofErr w:type="spellStart"/>
      <w:r w:rsidRPr="00106FEA">
        <w:rPr>
          <w:rFonts w:ascii="Times New Roman" w:hAnsi="Times New Roman"/>
          <w:sz w:val="28"/>
          <w:szCs w:val="28"/>
        </w:rPr>
        <w:t>diode</w:t>
      </w:r>
      <w:proofErr w:type="spellEnd"/>
      <w:r w:rsidRPr="00106FEA">
        <w:rPr>
          <w:rFonts w:ascii="Times New Roman" w:hAnsi="Times New Roman"/>
          <w:sz w:val="28"/>
          <w:szCs w:val="28"/>
        </w:rPr>
        <w:t xml:space="preserve"> – LED).</w:t>
      </w:r>
      <w:r>
        <w:rPr>
          <w:rFonts w:ascii="Times New Roman" w:hAnsi="Times New Roman"/>
          <w:sz w:val="28"/>
          <w:szCs w:val="28"/>
        </w:rPr>
        <w:t xml:space="preserve"> Светодиодные лампы отличаются продолжительным сроком службы (30000-100000 часов по сравнению с 1000 часами для обычной лампы накаливания) и отсутствием опасных веществ, таких как ртути и фосфора.</w:t>
      </w:r>
    </w:p>
    <w:p w:rsidR="004E1675" w:rsidRPr="00BB4F34"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Ещё одним аспектом, которому </w:t>
      </w:r>
      <w:proofErr w:type="spellStart"/>
      <w:r>
        <w:rPr>
          <w:rFonts w:ascii="Times New Roman" w:hAnsi="Times New Roman"/>
          <w:sz w:val="28"/>
          <w:szCs w:val="28"/>
        </w:rPr>
        <w:t>Walmart</w:t>
      </w:r>
      <w:proofErr w:type="spellEnd"/>
      <w:r>
        <w:rPr>
          <w:rFonts w:ascii="Times New Roman" w:hAnsi="Times New Roman"/>
          <w:sz w:val="28"/>
          <w:szCs w:val="28"/>
        </w:rPr>
        <w:t xml:space="preserve"> уделяет значительное внимание – это повышение эффективности логистики, а именно сокращение общей длины пройденных грузовым автомобильным транспортом маршрутов. В 2012 году </w:t>
      </w:r>
      <w:proofErr w:type="gramStart"/>
      <w:r>
        <w:rPr>
          <w:rFonts w:ascii="Times New Roman" w:hAnsi="Times New Roman"/>
          <w:sz w:val="28"/>
          <w:szCs w:val="28"/>
        </w:rPr>
        <w:t>компания</w:t>
      </w:r>
      <w:proofErr w:type="gramEnd"/>
      <w:r>
        <w:rPr>
          <w:rFonts w:ascii="Times New Roman" w:hAnsi="Times New Roman"/>
          <w:sz w:val="28"/>
          <w:szCs w:val="28"/>
        </w:rPr>
        <w:t xml:space="preserve"> таким образом предотвратила выброс 103 тыс. </w:t>
      </w:r>
      <w:r w:rsidRPr="00BB4F34">
        <w:rPr>
          <w:rFonts w:ascii="Times New Roman" w:hAnsi="Times New Roman"/>
          <w:sz w:val="28"/>
          <w:szCs w:val="28"/>
        </w:rPr>
        <w:t>тонн углекислого газа, что эквивалентно снижению количества машин на дорогах на 20 тысяч.</w:t>
      </w:r>
    </w:p>
    <w:p w:rsidR="004E1675" w:rsidRPr="004C0F62"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Наконец, в прошлом году компания продолжила работу по поиску новых возможностей для снижения объёма вывозимых на свалки отходов. Это достигается за счёт раздельного сбора отходов и сдачи их на переработку. </w:t>
      </w:r>
      <w:proofErr w:type="gramStart"/>
      <w:r>
        <w:rPr>
          <w:rFonts w:ascii="Times New Roman" w:hAnsi="Times New Roman"/>
          <w:sz w:val="28"/>
          <w:szCs w:val="28"/>
        </w:rPr>
        <w:t xml:space="preserve">В 2012 году количество раздельно собранного мусора увеличилось на 2%, в то время как объём не собранных раздельно отходов снизилось на 10%. Так как одним из основных источников проблем отходов на предприятиях розничной торговли являются одноразовые пластиковые пакеты на кассах, </w:t>
      </w:r>
      <w:proofErr w:type="spellStart"/>
      <w:r>
        <w:rPr>
          <w:rFonts w:ascii="Times New Roman" w:hAnsi="Times New Roman"/>
          <w:sz w:val="28"/>
          <w:szCs w:val="28"/>
          <w:lang w:val="en-US"/>
        </w:rPr>
        <w:t>Walmart</w:t>
      </w:r>
      <w:proofErr w:type="spellEnd"/>
      <w:r w:rsidRPr="004C0F62">
        <w:rPr>
          <w:rFonts w:ascii="Times New Roman" w:hAnsi="Times New Roman"/>
          <w:sz w:val="28"/>
          <w:szCs w:val="28"/>
        </w:rPr>
        <w:t xml:space="preserve"> </w:t>
      </w:r>
      <w:r>
        <w:rPr>
          <w:rFonts w:ascii="Times New Roman" w:hAnsi="Times New Roman"/>
          <w:sz w:val="28"/>
          <w:szCs w:val="28"/>
        </w:rPr>
        <w:t>проделал серьёзную работу в этом направлении, достигнув в 2012 году снижения потребления пластиковых пакетов на 38,1% по сравнению с</w:t>
      </w:r>
      <w:proofErr w:type="gramEnd"/>
      <w:r>
        <w:rPr>
          <w:rFonts w:ascii="Times New Roman" w:hAnsi="Times New Roman"/>
          <w:sz w:val="28"/>
          <w:szCs w:val="28"/>
        </w:rPr>
        <w:t xml:space="preserve"> 2007 г. Интересно, что в разных регионах это было достигнуто разными способами. Например, в Бразилии снижение потребления одноразовых пластиковых пакетов на 50% было достигнуто за счёт системы скидок покупателям, пользующимся многоразовыми сумками. В Чили потребление пластиковых пакетов было сокращено в основном благодаря введению в качестве альтернативы пакетов, на 75% состоящих из переработанного пластика. В </w:t>
      </w:r>
      <w:r>
        <w:rPr>
          <w:rFonts w:ascii="Times New Roman" w:hAnsi="Times New Roman"/>
          <w:sz w:val="28"/>
          <w:szCs w:val="28"/>
        </w:rPr>
        <w:lastRenderedPageBreak/>
        <w:t>целом политику компании в отношении упаковки можно сформулировать следующим образом: везде, где это возможно, компания стремится использовать многоразовую тару; там же, где одноразовая упаковка неизбежна, используются материалы с содержанием вторичного сырья.</w:t>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Помимо инициатив, направленных на защиту окружающей среды, </w:t>
      </w:r>
      <w:proofErr w:type="spellStart"/>
      <w:r w:rsidRPr="00BB4F34">
        <w:rPr>
          <w:rFonts w:ascii="Times New Roman" w:hAnsi="Times New Roman"/>
          <w:sz w:val="28"/>
          <w:szCs w:val="28"/>
        </w:rPr>
        <w:t>Walmart</w:t>
      </w:r>
      <w:proofErr w:type="spellEnd"/>
      <w:r w:rsidRPr="00F60347">
        <w:rPr>
          <w:rFonts w:ascii="Times New Roman" w:hAnsi="Times New Roman"/>
          <w:sz w:val="28"/>
          <w:szCs w:val="28"/>
        </w:rPr>
        <w:t xml:space="preserve"> продолжает работу с местными сообществами, оказывая </w:t>
      </w:r>
      <w:r>
        <w:rPr>
          <w:rFonts w:ascii="Times New Roman" w:hAnsi="Times New Roman"/>
          <w:sz w:val="28"/>
          <w:szCs w:val="28"/>
        </w:rPr>
        <w:t>поддержку местным малым и средним фермерским хозяйствам. Включая в ассортимент большее количество</w:t>
      </w:r>
      <w:r w:rsidRPr="00F60347">
        <w:rPr>
          <w:rFonts w:ascii="Times New Roman" w:hAnsi="Times New Roman"/>
          <w:sz w:val="28"/>
          <w:szCs w:val="28"/>
        </w:rPr>
        <w:t xml:space="preserve"> товар</w:t>
      </w:r>
      <w:r>
        <w:rPr>
          <w:rFonts w:ascii="Times New Roman" w:hAnsi="Times New Roman"/>
          <w:sz w:val="28"/>
          <w:szCs w:val="28"/>
        </w:rPr>
        <w:t>ов отечественного производства, компания стимулирует устойчивое ведение сельского хозяйства в регионе и более активное вовлечение местных фермеров в экономическую жизнь.</w:t>
      </w:r>
      <w:r w:rsidR="00C87A28">
        <w:rPr>
          <w:rStyle w:val="a6"/>
          <w:rFonts w:ascii="Times New Roman" w:hAnsi="Times New Roman"/>
          <w:sz w:val="28"/>
          <w:szCs w:val="28"/>
        </w:rPr>
        <w:footnoteReference w:id="15"/>
      </w:r>
    </w:p>
    <w:p w:rsidR="006F6A7E" w:rsidRDefault="004E1675" w:rsidP="006F6A7E">
      <w:pPr>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proofErr w:type="spellStart"/>
      <w:r>
        <w:rPr>
          <w:rFonts w:ascii="Times New Roman" w:hAnsi="Times New Roman"/>
          <w:sz w:val="28"/>
          <w:szCs w:val="28"/>
          <w:lang w:val="en-US"/>
        </w:rPr>
        <w:t>Walmart</w:t>
      </w:r>
      <w:proofErr w:type="spellEnd"/>
      <w:r w:rsidRPr="003B3F94">
        <w:rPr>
          <w:rFonts w:ascii="Times New Roman" w:hAnsi="Times New Roman"/>
          <w:sz w:val="28"/>
          <w:szCs w:val="28"/>
        </w:rPr>
        <w:t xml:space="preserve"> </w:t>
      </w:r>
      <w:r>
        <w:rPr>
          <w:rFonts w:ascii="Times New Roman" w:hAnsi="Times New Roman"/>
          <w:sz w:val="28"/>
          <w:szCs w:val="28"/>
        </w:rPr>
        <w:t xml:space="preserve">прилагает усилия в области устойчивого развития по нескольким направлениям: использование альтернативных источников энергии, повышение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оборудования, снижение выбросов углекислого газа за счёт оптимизации транспортировки, решение проблемы отходов, а также разработка индекса устойчивого развития для розничной торговли в целях продвижения идей ответственного потребления и облегчения покупателям выбора экологически дружественных товаров. Политика экологической ответственности и её оглашение перед широкой общественностью необходима компании для поддержания имиджа крупнейшего мирового </w:t>
      </w:r>
      <w:proofErr w:type="spellStart"/>
      <w:r>
        <w:rPr>
          <w:rFonts w:ascii="Times New Roman" w:hAnsi="Times New Roman"/>
          <w:sz w:val="28"/>
          <w:szCs w:val="28"/>
        </w:rPr>
        <w:t>ритейлера</w:t>
      </w:r>
      <w:proofErr w:type="spellEnd"/>
      <w:r>
        <w:rPr>
          <w:rFonts w:ascii="Times New Roman" w:hAnsi="Times New Roman"/>
          <w:sz w:val="28"/>
          <w:szCs w:val="28"/>
        </w:rPr>
        <w:t>, отвечающего всем последним запросам потребителей.</w:t>
      </w:r>
    </w:p>
    <w:p w:rsidR="006F6A7E" w:rsidRDefault="006F6A7E" w:rsidP="006F6A7E">
      <w:pPr>
        <w:spacing w:line="360" w:lineRule="auto"/>
        <w:ind w:firstLine="709"/>
        <w:jc w:val="both"/>
        <w:rPr>
          <w:rFonts w:ascii="Times New Roman" w:hAnsi="Times New Roman"/>
          <w:sz w:val="28"/>
          <w:szCs w:val="28"/>
        </w:rPr>
      </w:pPr>
    </w:p>
    <w:p w:rsidR="006F6A7E" w:rsidRDefault="006F6A7E" w:rsidP="006F6A7E">
      <w:pPr>
        <w:spacing w:line="360" w:lineRule="auto"/>
        <w:ind w:firstLine="709"/>
        <w:jc w:val="both"/>
        <w:rPr>
          <w:rFonts w:ascii="Times New Roman" w:hAnsi="Times New Roman"/>
          <w:sz w:val="28"/>
          <w:szCs w:val="28"/>
        </w:rPr>
      </w:pPr>
    </w:p>
    <w:p w:rsidR="006F6A7E" w:rsidRDefault="006F6A7E" w:rsidP="006F6A7E">
      <w:pPr>
        <w:spacing w:line="360" w:lineRule="auto"/>
        <w:ind w:firstLine="709"/>
        <w:jc w:val="both"/>
        <w:rPr>
          <w:rFonts w:ascii="Times New Roman" w:hAnsi="Times New Roman"/>
          <w:sz w:val="28"/>
          <w:szCs w:val="28"/>
        </w:rPr>
      </w:pPr>
    </w:p>
    <w:p w:rsidR="006F6A7E" w:rsidRPr="006F6A7E" w:rsidRDefault="006F6A7E" w:rsidP="006F6A7E">
      <w:pPr>
        <w:spacing w:line="360" w:lineRule="auto"/>
        <w:ind w:firstLine="709"/>
        <w:jc w:val="both"/>
        <w:rPr>
          <w:rFonts w:ascii="Times New Roman" w:hAnsi="Times New Roman"/>
          <w:sz w:val="28"/>
          <w:szCs w:val="28"/>
        </w:rPr>
      </w:pPr>
    </w:p>
    <w:p w:rsidR="004E1675" w:rsidRPr="006F6A7E" w:rsidRDefault="00B9334C" w:rsidP="000022F1">
      <w:pPr>
        <w:spacing w:line="360" w:lineRule="auto"/>
        <w:ind w:firstLine="709"/>
        <w:jc w:val="both"/>
        <w:rPr>
          <w:rFonts w:ascii="Times New Roman" w:hAnsi="Times New Roman"/>
          <w:b/>
          <w:sz w:val="28"/>
          <w:szCs w:val="28"/>
        </w:rPr>
      </w:pPr>
      <w:r w:rsidRPr="006F6A7E">
        <w:rPr>
          <w:rFonts w:ascii="Times New Roman" w:hAnsi="Times New Roman"/>
          <w:b/>
          <w:sz w:val="28"/>
          <w:szCs w:val="28"/>
        </w:rPr>
        <w:lastRenderedPageBreak/>
        <w:t>3.1</w:t>
      </w:r>
      <w:r w:rsidR="004E1675" w:rsidRPr="006F6A7E">
        <w:rPr>
          <w:rFonts w:ascii="Times New Roman" w:hAnsi="Times New Roman"/>
          <w:b/>
          <w:sz w:val="28"/>
          <w:szCs w:val="28"/>
        </w:rPr>
        <w:t>.</w:t>
      </w:r>
      <w:r w:rsidRPr="006F6A7E">
        <w:rPr>
          <w:rFonts w:ascii="Times New Roman" w:hAnsi="Times New Roman"/>
          <w:b/>
          <w:sz w:val="28"/>
          <w:szCs w:val="28"/>
        </w:rPr>
        <w:t>2.</w:t>
      </w:r>
      <w:r w:rsidR="004E1675" w:rsidRPr="006F6A7E">
        <w:rPr>
          <w:rFonts w:ascii="Times New Roman" w:hAnsi="Times New Roman"/>
          <w:b/>
          <w:sz w:val="28"/>
          <w:szCs w:val="28"/>
        </w:rPr>
        <w:t xml:space="preserve"> </w:t>
      </w:r>
      <w:r w:rsidR="004E1675" w:rsidRPr="006F6A7E">
        <w:rPr>
          <w:rFonts w:ascii="Times New Roman" w:hAnsi="Times New Roman"/>
          <w:b/>
          <w:sz w:val="28"/>
          <w:szCs w:val="28"/>
          <w:lang w:val="en-US"/>
        </w:rPr>
        <w:t>Tesco</w:t>
      </w:r>
    </w:p>
    <w:p w:rsidR="004E1675" w:rsidRPr="00622617" w:rsidRDefault="004E1675" w:rsidP="000022F1">
      <w:pPr>
        <w:spacing w:line="360" w:lineRule="auto"/>
        <w:ind w:firstLine="709"/>
        <w:jc w:val="both"/>
        <w:rPr>
          <w:rFonts w:ascii="Times New Roman" w:hAnsi="Times New Roman"/>
          <w:sz w:val="28"/>
          <w:szCs w:val="28"/>
        </w:rPr>
      </w:pPr>
    </w:p>
    <w:p w:rsidR="004E1675" w:rsidRDefault="004E1675" w:rsidP="000022F1">
      <w:pPr>
        <w:spacing w:line="360" w:lineRule="auto"/>
        <w:ind w:firstLine="709"/>
        <w:jc w:val="both"/>
        <w:rPr>
          <w:rFonts w:ascii="Times New Roman" w:hAnsi="Times New Roman"/>
          <w:sz w:val="28"/>
          <w:szCs w:val="28"/>
        </w:rPr>
      </w:pPr>
      <w:r w:rsidRPr="00622617">
        <w:rPr>
          <w:rFonts w:ascii="Times New Roman" w:hAnsi="Times New Roman"/>
          <w:sz w:val="28"/>
          <w:szCs w:val="28"/>
          <w:lang w:val="en-US"/>
        </w:rPr>
        <w:t>Tesco</w:t>
      </w:r>
      <w:r w:rsidRPr="00622617">
        <w:rPr>
          <w:rFonts w:ascii="Times New Roman" w:hAnsi="Times New Roman"/>
          <w:sz w:val="28"/>
          <w:szCs w:val="28"/>
        </w:rPr>
        <w:t xml:space="preserve"> – третья по </w:t>
      </w:r>
      <w:r>
        <w:rPr>
          <w:rFonts w:ascii="Times New Roman" w:hAnsi="Times New Roman"/>
          <w:sz w:val="28"/>
          <w:szCs w:val="28"/>
        </w:rPr>
        <w:t xml:space="preserve">величине выручки сеть розничной торговли в мире (после компании </w:t>
      </w:r>
      <w:proofErr w:type="spellStart"/>
      <w:r>
        <w:rPr>
          <w:rFonts w:ascii="Times New Roman" w:hAnsi="Times New Roman"/>
          <w:sz w:val="28"/>
          <w:szCs w:val="28"/>
          <w:lang w:val="en-US"/>
        </w:rPr>
        <w:t>Walmart</w:t>
      </w:r>
      <w:proofErr w:type="spellEnd"/>
      <w:r w:rsidRPr="00B224B7">
        <w:rPr>
          <w:rFonts w:ascii="Times New Roman" w:hAnsi="Times New Roman"/>
          <w:sz w:val="28"/>
          <w:szCs w:val="28"/>
        </w:rPr>
        <w:t xml:space="preserve"> </w:t>
      </w:r>
      <w:r>
        <w:rPr>
          <w:rFonts w:ascii="Times New Roman" w:hAnsi="Times New Roman"/>
          <w:sz w:val="28"/>
          <w:szCs w:val="28"/>
        </w:rPr>
        <w:t xml:space="preserve">и французского </w:t>
      </w:r>
      <w:proofErr w:type="spellStart"/>
      <w:r>
        <w:rPr>
          <w:rFonts w:ascii="Times New Roman" w:hAnsi="Times New Roman"/>
          <w:sz w:val="28"/>
          <w:szCs w:val="28"/>
        </w:rPr>
        <w:t>ритейлера</w:t>
      </w:r>
      <w:proofErr w:type="spellEnd"/>
      <w:r>
        <w:rPr>
          <w:rFonts w:ascii="Times New Roman" w:hAnsi="Times New Roman"/>
          <w:sz w:val="28"/>
          <w:szCs w:val="28"/>
        </w:rPr>
        <w:t xml:space="preserve"> </w:t>
      </w:r>
      <w:r>
        <w:rPr>
          <w:rFonts w:ascii="Times New Roman" w:hAnsi="Times New Roman"/>
          <w:sz w:val="28"/>
          <w:szCs w:val="28"/>
          <w:lang w:val="en-US"/>
        </w:rPr>
        <w:t>Carrefour</w:t>
      </w:r>
      <w:r>
        <w:rPr>
          <w:rFonts w:ascii="Times New Roman" w:hAnsi="Times New Roman"/>
          <w:sz w:val="28"/>
          <w:szCs w:val="28"/>
        </w:rPr>
        <w:t xml:space="preserve">), а также вторая по величине прибыли. </w:t>
      </w:r>
      <w:r>
        <w:rPr>
          <w:rFonts w:ascii="Times New Roman" w:hAnsi="Times New Roman"/>
          <w:sz w:val="28"/>
          <w:szCs w:val="28"/>
          <w:lang w:val="en-US"/>
        </w:rPr>
        <w:t>Tesco</w:t>
      </w:r>
      <w:r w:rsidRPr="00B224B7">
        <w:rPr>
          <w:rFonts w:ascii="Times New Roman" w:hAnsi="Times New Roman"/>
          <w:sz w:val="28"/>
          <w:szCs w:val="28"/>
        </w:rPr>
        <w:t xml:space="preserve"> </w:t>
      </w:r>
      <w:r>
        <w:rPr>
          <w:rFonts w:ascii="Times New Roman" w:hAnsi="Times New Roman"/>
          <w:sz w:val="28"/>
          <w:szCs w:val="28"/>
          <w:lang w:val="en-US"/>
        </w:rPr>
        <w:t>PLC</w:t>
      </w:r>
      <w:r w:rsidRPr="00B224B7">
        <w:rPr>
          <w:rFonts w:ascii="Times New Roman" w:hAnsi="Times New Roman"/>
          <w:sz w:val="28"/>
          <w:szCs w:val="28"/>
        </w:rPr>
        <w:t xml:space="preserve"> – </w:t>
      </w:r>
      <w:r>
        <w:rPr>
          <w:rFonts w:ascii="Times New Roman" w:hAnsi="Times New Roman"/>
          <w:sz w:val="28"/>
          <w:szCs w:val="28"/>
        </w:rPr>
        <w:t>британская корпорация, имеющая магазины в 14 странах Европы, Азии и Северной Америки. У компании более полумиллиона сотрудников по всему миру.</w:t>
      </w:r>
    </w:p>
    <w:p w:rsidR="004E1675" w:rsidRDefault="004E1675" w:rsidP="000022F1">
      <w:pPr>
        <w:spacing w:line="360" w:lineRule="auto"/>
        <w:ind w:firstLine="709"/>
        <w:jc w:val="both"/>
        <w:rPr>
          <w:rFonts w:ascii="Times New Roman" w:hAnsi="Times New Roman"/>
          <w:sz w:val="28"/>
          <w:szCs w:val="28"/>
        </w:rPr>
      </w:pPr>
      <w:proofErr w:type="spellStart"/>
      <w:r>
        <w:rPr>
          <w:rFonts w:ascii="Times New Roman" w:hAnsi="Times New Roman"/>
          <w:sz w:val="28"/>
          <w:szCs w:val="28"/>
        </w:rPr>
        <w:t>Tesco</w:t>
      </w:r>
      <w:proofErr w:type="spellEnd"/>
      <w:r>
        <w:rPr>
          <w:rFonts w:ascii="Times New Roman" w:hAnsi="Times New Roman"/>
          <w:sz w:val="28"/>
          <w:szCs w:val="28"/>
        </w:rPr>
        <w:t xml:space="preserve"> проводит политику в области устойчивого развития в трёх основных направлениях: участие в проблеме глобального изменения климата путём снижения выбросов парниковых газов, решение проблем отходов, упаковки и переработки, а также включение в ассортимент экологически дружественных товаров</w:t>
      </w:r>
      <w:r w:rsidRPr="006A2485">
        <w:rPr>
          <w:rFonts w:ascii="Times New Roman" w:hAnsi="Times New Roman"/>
          <w:sz w:val="28"/>
          <w:szCs w:val="28"/>
        </w:rPr>
        <w:t xml:space="preserve">. </w:t>
      </w:r>
      <w:r>
        <w:rPr>
          <w:rFonts w:ascii="Times New Roman" w:hAnsi="Times New Roman"/>
          <w:sz w:val="28"/>
          <w:szCs w:val="28"/>
        </w:rPr>
        <w:t>В отчётах компании по корпоративной ответственности подробно описываются меры, которые компания принимает в данных направлениях, а также достигнутые результаты.</w:t>
      </w:r>
    </w:p>
    <w:p w:rsidR="004E1675" w:rsidRDefault="004E1675" w:rsidP="000022F1">
      <w:pPr>
        <w:spacing w:line="360" w:lineRule="auto"/>
        <w:ind w:firstLine="709"/>
        <w:jc w:val="both"/>
        <w:rPr>
          <w:rFonts w:ascii="Times New Roman" w:hAnsi="Times New Roman"/>
          <w:b/>
          <w:sz w:val="28"/>
          <w:szCs w:val="28"/>
        </w:rPr>
      </w:pPr>
      <w:r w:rsidRPr="00C945BA">
        <w:rPr>
          <w:rFonts w:ascii="Times New Roman" w:hAnsi="Times New Roman"/>
          <w:b/>
          <w:sz w:val="28"/>
          <w:szCs w:val="28"/>
        </w:rPr>
        <w:t>Сни</w:t>
      </w:r>
      <w:r>
        <w:rPr>
          <w:rFonts w:ascii="Times New Roman" w:hAnsi="Times New Roman"/>
          <w:b/>
          <w:sz w:val="28"/>
          <w:szCs w:val="28"/>
        </w:rPr>
        <w:t>жение выбросов парниковых газов</w:t>
      </w:r>
    </w:p>
    <w:p w:rsidR="004E1675" w:rsidRPr="006F6A7E"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Политика </w:t>
      </w:r>
      <w:r>
        <w:rPr>
          <w:rFonts w:ascii="Times New Roman" w:hAnsi="Times New Roman"/>
          <w:sz w:val="28"/>
          <w:szCs w:val="28"/>
          <w:lang w:val="en-US"/>
        </w:rPr>
        <w:t>Tesco</w:t>
      </w:r>
      <w:r w:rsidRPr="00C86660">
        <w:rPr>
          <w:rFonts w:ascii="Times New Roman" w:hAnsi="Times New Roman"/>
          <w:sz w:val="28"/>
          <w:szCs w:val="28"/>
        </w:rPr>
        <w:t xml:space="preserve"> </w:t>
      </w:r>
      <w:r>
        <w:rPr>
          <w:rFonts w:ascii="Times New Roman" w:hAnsi="Times New Roman"/>
          <w:sz w:val="28"/>
          <w:szCs w:val="28"/>
        </w:rPr>
        <w:t xml:space="preserve">в отношении борьбы с изменением климата заключается в одновременном взаимодействии с поставщиками, работниками и покупателями. Прежде всего, конечно, компания снижает свои собственные выбросы парниковых газов за счёт более использования </w:t>
      </w:r>
      <w:proofErr w:type="spellStart"/>
      <w:r>
        <w:rPr>
          <w:rFonts w:ascii="Times New Roman" w:hAnsi="Times New Roman"/>
          <w:sz w:val="28"/>
          <w:szCs w:val="28"/>
        </w:rPr>
        <w:t>энергоэффективного</w:t>
      </w:r>
      <w:proofErr w:type="spellEnd"/>
      <w:r>
        <w:rPr>
          <w:rFonts w:ascii="Times New Roman" w:hAnsi="Times New Roman"/>
          <w:sz w:val="28"/>
          <w:szCs w:val="28"/>
        </w:rPr>
        <w:t xml:space="preserve"> оборудования и разработки альтернативных источников энергии, в числе которых как солнечные батареи, так ветряные электростанции. Не менее важным пунктом плана по снижению выбросов является и повышение эффективности транспортировки. Например, благодаря более точным измерениям объёмов перевозимого груза компании удалось на 42% эффективнее заполнять грузовой транспорт, что означает и снижение необходимого количества </w:t>
      </w:r>
      <w:proofErr w:type="gramStart"/>
      <w:r>
        <w:rPr>
          <w:rFonts w:ascii="Times New Roman" w:hAnsi="Times New Roman"/>
          <w:sz w:val="28"/>
          <w:szCs w:val="28"/>
        </w:rPr>
        <w:t>транспорта</w:t>
      </w:r>
      <w:proofErr w:type="gramEnd"/>
      <w:r>
        <w:rPr>
          <w:rFonts w:ascii="Times New Roman" w:hAnsi="Times New Roman"/>
          <w:sz w:val="28"/>
          <w:szCs w:val="28"/>
        </w:rPr>
        <w:t xml:space="preserve"> и, соответственно, предотвращение выбросов парниковых газов в атмосферу. Также компания повышает количество двухэтажного грузового автотранспорта, что тоже снижает </w:t>
      </w:r>
      <w:r>
        <w:rPr>
          <w:rFonts w:ascii="Times New Roman" w:hAnsi="Times New Roman"/>
          <w:sz w:val="28"/>
          <w:szCs w:val="28"/>
        </w:rPr>
        <w:lastRenderedPageBreak/>
        <w:t xml:space="preserve">количество перевозок. Сокращение общей длины пройденных автомобильным транспортом расстояний происходит и за счёт тщательного планирования маршрутов. Кроме того, там, где это возможно, компания старается использовать альтернативу автомобильному транспорту в </w:t>
      </w:r>
      <w:r w:rsidR="00745F03">
        <w:rPr>
          <w:rFonts w:ascii="Times New Roman" w:hAnsi="Times New Roman"/>
          <w:sz w:val="28"/>
          <w:szCs w:val="28"/>
        </w:rPr>
        <w:t>виде железнодорожных перевозок.</w:t>
      </w:r>
      <w:r w:rsidR="00745F03">
        <w:rPr>
          <w:rStyle w:val="a6"/>
          <w:rFonts w:ascii="Times New Roman" w:hAnsi="Times New Roman"/>
          <w:sz w:val="28"/>
          <w:szCs w:val="28"/>
        </w:rPr>
        <w:footnoteReference w:id="16"/>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В отношении обустройства торгового зала </w:t>
      </w:r>
      <w:r>
        <w:rPr>
          <w:rFonts w:ascii="Times New Roman" w:hAnsi="Times New Roman"/>
          <w:sz w:val="28"/>
          <w:szCs w:val="28"/>
          <w:lang w:val="en-US"/>
        </w:rPr>
        <w:t>Tesco</w:t>
      </w:r>
      <w:r>
        <w:rPr>
          <w:rFonts w:ascii="Times New Roman" w:hAnsi="Times New Roman"/>
          <w:sz w:val="28"/>
          <w:szCs w:val="28"/>
        </w:rPr>
        <w:t xml:space="preserve">, как и </w:t>
      </w:r>
      <w:proofErr w:type="spellStart"/>
      <w:r>
        <w:rPr>
          <w:rFonts w:ascii="Times New Roman" w:hAnsi="Times New Roman"/>
          <w:sz w:val="28"/>
          <w:szCs w:val="28"/>
          <w:lang w:val="en-US"/>
        </w:rPr>
        <w:t>Walmart</w:t>
      </w:r>
      <w:proofErr w:type="spellEnd"/>
      <w:r>
        <w:rPr>
          <w:rFonts w:ascii="Times New Roman" w:hAnsi="Times New Roman"/>
          <w:sz w:val="28"/>
          <w:szCs w:val="28"/>
        </w:rPr>
        <w:t>,</w:t>
      </w:r>
      <w:r w:rsidRPr="000C76BB">
        <w:rPr>
          <w:rFonts w:ascii="Times New Roman" w:hAnsi="Times New Roman"/>
          <w:sz w:val="28"/>
          <w:szCs w:val="28"/>
        </w:rPr>
        <w:t xml:space="preserve"> </w:t>
      </w:r>
      <w:r>
        <w:rPr>
          <w:rFonts w:ascii="Times New Roman" w:hAnsi="Times New Roman"/>
          <w:sz w:val="28"/>
          <w:szCs w:val="28"/>
        </w:rPr>
        <w:t xml:space="preserve">отдаёт предпочтение натуральным хладагентам и следит за герметичностью холодильных установок. В служебных помещениях супермаркетов установлены датчики движения, а сами здания спроектированы таким образом, чтобы по максимуму использовался солнечный свет. В 2012 году </w:t>
      </w:r>
      <w:r w:rsidRPr="008E00A8">
        <w:rPr>
          <w:rFonts w:ascii="Times New Roman" w:hAnsi="Times New Roman"/>
          <w:sz w:val="28"/>
          <w:szCs w:val="28"/>
        </w:rPr>
        <w:t xml:space="preserve">в </w:t>
      </w:r>
      <w:r>
        <w:rPr>
          <w:rFonts w:ascii="Times New Roman" w:hAnsi="Times New Roman"/>
          <w:sz w:val="28"/>
          <w:szCs w:val="28"/>
        </w:rPr>
        <w:t xml:space="preserve">двух </w:t>
      </w:r>
      <w:r w:rsidRPr="008E00A8">
        <w:rPr>
          <w:rFonts w:ascii="Times New Roman" w:hAnsi="Times New Roman"/>
          <w:sz w:val="28"/>
          <w:szCs w:val="28"/>
        </w:rPr>
        <w:t xml:space="preserve">супермаркетах </w:t>
      </w:r>
      <w:r>
        <w:rPr>
          <w:rFonts w:ascii="Times New Roman" w:hAnsi="Times New Roman"/>
          <w:sz w:val="28"/>
          <w:szCs w:val="28"/>
          <w:lang w:val="en-US"/>
        </w:rPr>
        <w:t>Tesco</w:t>
      </w:r>
      <w:r w:rsidRPr="008E00A8">
        <w:rPr>
          <w:rFonts w:ascii="Times New Roman" w:hAnsi="Times New Roman"/>
          <w:sz w:val="28"/>
          <w:szCs w:val="28"/>
        </w:rPr>
        <w:t xml:space="preserve"> </w:t>
      </w:r>
      <w:r>
        <w:rPr>
          <w:rFonts w:ascii="Times New Roman" w:hAnsi="Times New Roman"/>
          <w:sz w:val="28"/>
          <w:szCs w:val="28"/>
        </w:rPr>
        <w:t xml:space="preserve">в Китае и в одном супермаркете в Таиланде были установлены первые системы светодиодного освещения. Также здания </w:t>
      </w:r>
      <w:r>
        <w:rPr>
          <w:rFonts w:ascii="Times New Roman" w:hAnsi="Times New Roman"/>
          <w:sz w:val="28"/>
          <w:szCs w:val="28"/>
          <w:lang w:val="en-US"/>
        </w:rPr>
        <w:t>Tesco</w:t>
      </w:r>
      <w:r w:rsidRPr="00E9399B">
        <w:rPr>
          <w:rFonts w:ascii="Times New Roman" w:hAnsi="Times New Roman"/>
          <w:sz w:val="28"/>
          <w:szCs w:val="28"/>
        </w:rPr>
        <w:t xml:space="preserve"> </w:t>
      </w:r>
      <w:r>
        <w:rPr>
          <w:rFonts w:ascii="Times New Roman" w:hAnsi="Times New Roman"/>
          <w:sz w:val="28"/>
          <w:szCs w:val="28"/>
        </w:rPr>
        <w:t xml:space="preserve">оснащены системой оптимизации напряжения в сети, что с 2005 года предотвратило выброс в атмосферу 180 тыс. тонн углекислого газа. В целом благодаря всем принятым с 2005 года мерам по повышению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компания сейчас ежегодно экономит ан электричестве 270 миллионов фунтов стерлингов.</w:t>
      </w:r>
    </w:p>
    <w:p w:rsidR="004E1675" w:rsidRDefault="004E1675" w:rsidP="003451AE">
      <w:pPr>
        <w:spacing w:line="360" w:lineRule="auto"/>
        <w:ind w:firstLine="709"/>
        <w:jc w:val="both"/>
        <w:rPr>
          <w:rFonts w:ascii="Times New Roman" w:hAnsi="Times New Roman"/>
          <w:sz w:val="28"/>
          <w:szCs w:val="28"/>
        </w:rPr>
      </w:pPr>
      <w:r>
        <w:rPr>
          <w:rFonts w:ascii="Times New Roman" w:hAnsi="Times New Roman"/>
          <w:sz w:val="28"/>
          <w:szCs w:val="28"/>
        </w:rPr>
        <w:t xml:space="preserve">Помимо снижения потребления энергии, в рамках борьбы с изменением климата компания предпринимает инициативы по сокращению потребления воды. В основном данные инициативы касаются поставщиков: например, </w:t>
      </w:r>
      <w:proofErr w:type="spellStart"/>
      <w:r>
        <w:rPr>
          <w:rFonts w:ascii="Times New Roman" w:hAnsi="Times New Roman"/>
          <w:sz w:val="28"/>
          <w:szCs w:val="28"/>
        </w:rPr>
        <w:t>Tesco</w:t>
      </w:r>
      <w:proofErr w:type="spellEnd"/>
      <w:r>
        <w:rPr>
          <w:rFonts w:ascii="Times New Roman" w:hAnsi="Times New Roman"/>
          <w:sz w:val="28"/>
          <w:szCs w:val="28"/>
        </w:rPr>
        <w:t xml:space="preserve"> поддерживает </w:t>
      </w:r>
      <w:r w:rsidRPr="009B3F1F">
        <w:rPr>
          <w:rFonts w:ascii="Times New Roman" w:hAnsi="Times New Roman"/>
          <w:sz w:val="28"/>
          <w:szCs w:val="28"/>
        </w:rPr>
        <w:t xml:space="preserve">развитие технологий использования дождевой воды для орошения и </w:t>
      </w:r>
      <w:r>
        <w:rPr>
          <w:rFonts w:ascii="Times New Roman" w:hAnsi="Times New Roman"/>
          <w:sz w:val="28"/>
          <w:szCs w:val="28"/>
        </w:rPr>
        <w:t xml:space="preserve">сточных хозяйственно-бытовых вод (т.н. </w:t>
      </w:r>
      <w:r w:rsidRPr="009B3F1F">
        <w:rPr>
          <w:rFonts w:ascii="Times New Roman" w:hAnsi="Times New Roman"/>
          <w:sz w:val="28"/>
          <w:szCs w:val="28"/>
        </w:rPr>
        <w:t>“</w:t>
      </w:r>
      <w:proofErr w:type="spellStart"/>
      <w:r>
        <w:rPr>
          <w:rFonts w:ascii="Times New Roman" w:hAnsi="Times New Roman"/>
          <w:sz w:val="28"/>
          <w:szCs w:val="28"/>
        </w:rPr>
        <w:t>grey</w:t>
      </w:r>
      <w:proofErr w:type="spellEnd"/>
      <w:r>
        <w:rPr>
          <w:rFonts w:ascii="Times New Roman" w:hAnsi="Times New Roman"/>
          <w:sz w:val="28"/>
          <w:szCs w:val="28"/>
        </w:rPr>
        <w:t xml:space="preserve"> </w:t>
      </w:r>
      <w:proofErr w:type="spellStart"/>
      <w:r>
        <w:rPr>
          <w:rFonts w:ascii="Times New Roman" w:hAnsi="Times New Roman"/>
          <w:sz w:val="28"/>
          <w:szCs w:val="28"/>
        </w:rPr>
        <w:t>water</w:t>
      </w:r>
      <w:proofErr w:type="spellEnd"/>
      <w:r w:rsidRPr="009B3F1F">
        <w:rPr>
          <w:rFonts w:ascii="Times New Roman" w:hAnsi="Times New Roman"/>
          <w:sz w:val="28"/>
          <w:szCs w:val="28"/>
        </w:rPr>
        <w:t>”</w:t>
      </w:r>
      <w:r>
        <w:rPr>
          <w:rFonts w:ascii="Times New Roman" w:hAnsi="Times New Roman"/>
          <w:sz w:val="28"/>
          <w:szCs w:val="28"/>
        </w:rPr>
        <w:t>) для мойки транспорта.</w:t>
      </w:r>
      <w:r w:rsidR="00CC0D14" w:rsidRPr="00CC0D14">
        <w:rPr>
          <w:rStyle w:val="a6"/>
          <w:rFonts w:ascii="Times New Roman" w:hAnsi="Times New Roman"/>
          <w:sz w:val="28"/>
          <w:szCs w:val="28"/>
        </w:rPr>
        <w:t xml:space="preserve"> </w:t>
      </w:r>
      <w:r w:rsidR="00CC0D14" w:rsidRPr="00745F03">
        <w:rPr>
          <w:rStyle w:val="a6"/>
          <w:rFonts w:ascii="Times New Roman" w:hAnsi="Times New Roman"/>
          <w:sz w:val="28"/>
          <w:szCs w:val="28"/>
        </w:rPr>
        <w:footnoteReference w:id="17"/>
      </w:r>
    </w:p>
    <w:p w:rsidR="006F6A7E" w:rsidRDefault="006F6A7E" w:rsidP="003451AE">
      <w:pPr>
        <w:spacing w:line="360" w:lineRule="auto"/>
        <w:ind w:firstLine="709"/>
        <w:jc w:val="both"/>
        <w:rPr>
          <w:rFonts w:ascii="Times New Roman" w:hAnsi="Times New Roman"/>
          <w:sz w:val="28"/>
          <w:szCs w:val="28"/>
        </w:rPr>
      </w:pPr>
    </w:p>
    <w:p w:rsidR="006F6A7E" w:rsidRDefault="006F6A7E" w:rsidP="003451AE">
      <w:pPr>
        <w:spacing w:line="360" w:lineRule="auto"/>
        <w:ind w:firstLine="709"/>
        <w:jc w:val="both"/>
        <w:rPr>
          <w:rFonts w:ascii="Times New Roman" w:hAnsi="Times New Roman"/>
          <w:sz w:val="28"/>
          <w:szCs w:val="28"/>
        </w:rPr>
      </w:pPr>
    </w:p>
    <w:p w:rsidR="004E1675" w:rsidRPr="00E75412" w:rsidRDefault="004E1675" w:rsidP="000022F1">
      <w:pPr>
        <w:spacing w:line="360" w:lineRule="auto"/>
        <w:ind w:firstLine="709"/>
        <w:jc w:val="both"/>
        <w:rPr>
          <w:rFonts w:ascii="Times New Roman" w:hAnsi="Times New Roman"/>
          <w:b/>
          <w:sz w:val="28"/>
          <w:szCs w:val="28"/>
        </w:rPr>
      </w:pPr>
      <w:r w:rsidRPr="00E75412">
        <w:rPr>
          <w:rFonts w:ascii="Times New Roman" w:hAnsi="Times New Roman"/>
          <w:b/>
          <w:sz w:val="28"/>
          <w:szCs w:val="28"/>
        </w:rPr>
        <w:lastRenderedPageBreak/>
        <w:t>Отходы, упаковка и переработка</w:t>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Другими важными пунктами экологической политики </w:t>
      </w:r>
      <w:proofErr w:type="spellStart"/>
      <w:r>
        <w:rPr>
          <w:rFonts w:ascii="Times New Roman" w:hAnsi="Times New Roman"/>
          <w:sz w:val="28"/>
          <w:szCs w:val="28"/>
        </w:rPr>
        <w:t>Tesco</w:t>
      </w:r>
      <w:proofErr w:type="spellEnd"/>
      <w:r>
        <w:rPr>
          <w:rFonts w:ascii="Times New Roman" w:hAnsi="Times New Roman"/>
          <w:sz w:val="28"/>
          <w:szCs w:val="28"/>
        </w:rPr>
        <w:t xml:space="preserve"> являются проблемы образования и переработки отходов. Прежде всего, </w:t>
      </w:r>
      <w:r>
        <w:rPr>
          <w:rFonts w:ascii="Times New Roman" w:hAnsi="Times New Roman"/>
          <w:sz w:val="28"/>
          <w:szCs w:val="28"/>
          <w:lang w:val="en-US"/>
        </w:rPr>
        <w:t>Tesco</w:t>
      </w:r>
      <w:r>
        <w:rPr>
          <w:rFonts w:ascii="Times New Roman" w:hAnsi="Times New Roman"/>
          <w:sz w:val="28"/>
          <w:szCs w:val="28"/>
        </w:rPr>
        <w:t xml:space="preserve"> ведёт непрерывную работу по поиску новых возможностей сотрудничества с компаниями, занимающимися переработкой мусора. В перспективе компания поставила цель сдавать в переработку до 95% отходов. В 2009 году компания </w:t>
      </w:r>
      <w:proofErr w:type="spellStart"/>
      <w:r>
        <w:rPr>
          <w:rFonts w:ascii="Times New Roman" w:hAnsi="Times New Roman"/>
          <w:sz w:val="28"/>
          <w:szCs w:val="28"/>
        </w:rPr>
        <w:t>Tesco</w:t>
      </w:r>
      <w:proofErr w:type="spellEnd"/>
      <w:r>
        <w:rPr>
          <w:rFonts w:ascii="Times New Roman" w:hAnsi="Times New Roman"/>
          <w:sz w:val="28"/>
          <w:szCs w:val="28"/>
        </w:rPr>
        <w:t xml:space="preserve"> занимала первое место по переработке картона среди британских компаний. В то же время, компания сокращает потребление одноразовой тары, например, за счёт использования многоразовых пластиковых поддонов для перевозки продуктов </w:t>
      </w:r>
      <w:proofErr w:type="gramStart"/>
      <w:r>
        <w:rPr>
          <w:rFonts w:ascii="Times New Roman" w:hAnsi="Times New Roman"/>
          <w:sz w:val="28"/>
          <w:szCs w:val="28"/>
        </w:rPr>
        <w:t>вместо</w:t>
      </w:r>
      <w:proofErr w:type="gramEnd"/>
      <w:r>
        <w:rPr>
          <w:rFonts w:ascii="Times New Roman" w:hAnsi="Times New Roman"/>
          <w:sz w:val="28"/>
          <w:szCs w:val="28"/>
        </w:rPr>
        <w:t xml:space="preserve"> одноразовой картонной.</w:t>
      </w:r>
      <w:r w:rsidR="00CC0D14">
        <w:rPr>
          <w:rStyle w:val="a6"/>
          <w:rFonts w:ascii="Times New Roman" w:hAnsi="Times New Roman"/>
          <w:sz w:val="28"/>
          <w:szCs w:val="28"/>
        </w:rPr>
        <w:footnoteReference w:id="18"/>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 xml:space="preserve">Уже к 2009 году </w:t>
      </w:r>
      <w:proofErr w:type="spellStart"/>
      <w:r>
        <w:rPr>
          <w:rFonts w:ascii="Times New Roman" w:hAnsi="Times New Roman"/>
          <w:sz w:val="28"/>
          <w:szCs w:val="28"/>
        </w:rPr>
        <w:t>Tesco</w:t>
      </w:r>
      <w:proofErr w:type="spellEnd"/>
      <w:r>
        <w:rPr>
          <w:rFonts w:ascii="Times New Roman" w:hAnsi="Times New Roman"/>
          <w:sz w:val="28"/>
          <w:szCs w:val="28"/>
        </w:rPr>
        <w:t xml:space="preserve"> достиг значительных результатов в снижении общего веса используемой в магазинах упаковки. По итогам исследований, проведённым местными органами власти среди крупнейших </w:t>
      </w:r>
      <w:proofErr w:type="spellStart"/>
      <w:r>
        <w:rPr>
          <w:rFonts w:ascii="Times New Roman" w:hAnsi="Times New Roman"/>
          <w:sz w:val="28"/>
          <w:szCs w:val="28"/>
        </w:rPr>
        <w:t>ритейлеров</w:t>
      </w:r>
      <w:proofErr w:type="spellEnd"/>
      <w:r>
        <w:rPr>
          <w:rFonts w:ascii="Times New Roman" w:hAnsi="Times New Roman"/>
          <w:sz w:val="28"/>
          <w:szCs w:val="28"/>
        </w:rPr>
        <w:t xml:space="preserve">, именно </w:t>
      </w:r>
      <w:proofErr w:type="spellStart"/>
      <w:r>
        <w:rPr>
          <w:rFonts w:ascii="Times New Roman" w:hAnsi="Times New Roman"/>
          <w:sz w:val="28"/>
          <w:szCs w:val="28"/>
        </w:rPr>
        <w:t>Tesc</w:t>
      </w:r>
      <w:proofErr w:type="gramStart"/>
      <w:r>
        <w:rPr>
          <w:rFonts w:ascii="Times New Roman" w:hAnsi="Times New Roman"/>
          <w:sz w:val="28"/>
          <w:szCs w:val="28"/>
        </w:rPr>
        <w:t>о</w:t>
      </w:r>
      <w:proofErr w:type="spellEnd"/>
      <w:proofErr w:type="gramEnd"/>
      <w:r>
        <w:rPr>
          <w:rFonts w:ascii="Times New Roman" w:hAnsi="Times New Roman"/>
          <w:sz w:val="28"/>
          <w:szCs w:val="28"/>
        </w:rPr>
        <w:t xml:space="preserve"> был признан компанией, использующей меньше всего упаковки. Основными функциями упаковки являются защита продукта от повреждений </w:t>
      </w:r>
      <w:proofErr w:type="gramStart"/>
      <w:r>
        <w:rPr>
          <w:rFonts w:ascii="Times New Roman" w:hAnsi="Times New Roman"/>
          <w:sz w:val="28"/>
          <w:szCs w:val="28"/>
        </w:rPr>
        <w:t>при</w:t>
      </w:r>
      <w:proofErr w:type="gramEnd"/>
      <w:r>
        <w:rPr>
          <w:rFonts w:ascii="Times New Roman" w:hAnsi="Times New Roman"/>
          <w:sz w:val="28"/>
          <w:szCs w:val="28"/>
        </w:rPr>
        <w:t xml:space="preserve"> </w:t>
      </w:r>
      <w:proofErr w:type="gramStart"/>
      <w:r>
        <w:rPr>
          <w:rFonts w:ascii="Times New Roman" w:hAnsi="Times New Roman"/>
          <w:sz w:val="28"/>
          <w:szCs w:val="28"/>
        </w:rPr>
        <w:t>транспортировки</w:t>
      </w:r>
      <w:proofErr w:type="gramEnd"/>
      <w:r>
        <w:rPr>
          <w:rFonts w:ascii="Times New Roman" w:hAnsi="Times New Roman"/>
          <w:sz w:val="28"/>
          <w:szCs w:val="28"/>
        </w:rPr>
        <w:t xml:space="preserve">, привлечение покупателя и его информирования о свойствах продукции. Главной задачей в данной сфере является то, как сделать упаковку продукта максимально </w:t>
      </w:r>
      <w:proofErr w:type="spellStart"/>
      <w:r>
        <w:rPr>
          <w:rFonts w:ascii="Times New Roman" w:hAnsi="Times New Roman"/>
          <w:sz w:val="28"/>
          <w:szCs w:val="28"/>
        </w:rPr>
        <w:t>экологичной</w:t>
      </w:r>
      <w:proofErr w:type="spellEnd"/>
      <w:r>
        <w:rPr>
          <w:rFonts w:ascii="Times New Roman" w:hAnsi="Times New Roman"/>
          <w:sz w:val="28"/>
          <w:szCs w:val="28"/>
        </w:rPr>
        <w:t xml:space="preserve"> без ущерба её функциональности. В отчёте </w:t>
      </w:r>
      <w:proofErr w:type="spellStart"/>
      <w:r>
        <w:rPr>
          <w:rFonts w:ascii="Times New Roman" w:hAnsi="Times New Roman"/>
          <w:sz w:val="28"/>
          <w:szCs w:val="28"/>
        </w:rPr>
        <w:t>Tesco</w:t>
      </w:r>
      <w:proofErr w:type="spellEnd"/>
      <w:r>
        <w:rPr>
          <w:rFonts w:ascii="Times New Roman" w:hAnsi="Times New Roman"/>
          <w:sz w:val="28"/>
          <w:szCs w:val="28"/>
        </w:rPr>
        <w:t xml:space="preserve"> о корпоративной ответственности 2011 г. перечислены следующие принципы </w:t>
      </w:r>
      <w:proofErr w:type="spellStart"/>
      <w:r>
        <w:rPr>
          <w:rFonts w:ascii="Times New Roman" w:hAnsi="Times New Roman"/>
          <w:sz w:val="28"/>
          <w:szCs w:val="28"/>
        </w:rPr>
        <w:t>экологичной</w:t>
      </w:r>
      <w:proofErr w:type="spellEnd"/>
      <w:r>
        <w:rPr>
          <w:rFonts w:ascii="Times New Roman" w:hAnsi="Times New Roman"/>
          <w:sz w:val="28"/>
          <w:szCs w:val="28"/>
        </w:rPr>
        <w:t xml:space="preserve"> упаковки:</w:t>
      </w:r>
    </w:p>
    <w:p w:rsidR="004E1675" w:rsidRDefault="004E1675" w:rsidP="000022F1">
      <w:pPr>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упаковка должна быть целесообразной;</w:t>
      </w:r>
    </w:p>
    <w:p w:rsidR="004E1675" w:rsidRDefault="004E1675" w:rsidP="000022F1">
      <w:pPr>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упаковка должна иметь минимальный вес;</w:t>
      </w:r>
    </w:p>
    <w:p w:rsidR="004E1675" w:rsidRDefault="004E1675" w:rsidP="000022F1">
      <w:pPr>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для упаковки должны быть использованы наиболее экологически устойчивые материалы;</w:t>
      </w:r>
    </w:p>
    <w:p w:rsidR="004E1675" w:rsidRDefault="004E1675" w:rsidP="000022F1">
      <w:pPr>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необходимо предоставлять возможности для переработки упаковки;</w:t>
      </w:r>
    </w:p>
    <w:p w:rsidR="004E1675" w:rsidRPr="00287FA1" w:rsidRDefault="004E1675" w:rsidP="000022F1">
      <w:pPr>
        <w:numPr>
          <w:ilvl w:val="0"/>
          <w:numId w:val="5"/>
        </w:numPr>
        <w:spacing w:line="360" w:lineRule="auto"/>
        <w:ind w:left="0" w:firstLine="709"/>
        <w:jc w:val="both"/>
        <w:rPr>
          <w:rFonts w:ascii="Times New Roman" w:hAnsi="Times New Roman"/>
          <w:sz w:val="28"/>
          <w:szCs w:val="28"/>
        </w:rPr>
      </w:pPr>
      <w:r w:rsidRPr="00287FA1">
        <w:rPr>
          <w:rFonts w:ascii="Times New Roman" w:hAnsi="Times New Roman"/>
          <w:sz w:val="28"/>
          <w:szCs w:val="28"/>
        </w:rPr>
        <w:lastRenderedPageBreak/>
        <w:t>на протяжении жизненного цикла упаковки выбросы парниковых газов в атмосферу должны быть минимальными.</w:t>
      </w:r>
    </w:p>
    <w:p w:rsidR="004E1675" w:rsidRDefault="004E1675" w:rsidP="000022F1">
      <w:pPr>
        <w:spacing w:line="360" w:lineRule="auto"/>
        <w:ind w:firstLine="709"/>
        <w:jc w:val="both"/>
        <w:rPr>
          <w:rFonts w:ascii="Times New Roman" w:hAnsi="Times New Roman"/>
          <w:sz w:val="28"/>
          <w:szCs w:val="28"/>
        </w:rPr>
      </w:pPr>
      <w:r>
        <w:rPr>
          <w:rFonts w:ascii="Times New Roman" w:hAnsi="Times New Roman"/>
          <w:sz w:val="28"/>
          <w:szCs w:val="28"/>
        </w:rPr>
        <w:t>Основываясь на вышеперечисленных принципах, компания разрабатывает инновационные способы снизить нагрузку используемой упаковки на окружающую среду.</w:t>
      </w:r>
      <w:r w:rsidR="00875B14">
        <w:rPr>
          <w:rStyle w:val="a6"/>
          <w:rFonts w:ascii="Times New Roman" w:hAnsi="Times New Roman"/>
          <w:sz w:val="28"/>
          <w:szCs w:val="28"/>
        </w:rPr>
        <w:footnoteReference w:id="19"/>
      </w:r>
    </w:p>
    <w:p w:rsidR="003451AE" w:rsidRDefault="004E1675" w:rsidP="006F6A7E">
      <w:pPr>
        <w:spacing w:line="360" w:lineRule="auto"/>
        <w:ind w:firstLine="709"/>
        <w:jc w:val="both"/>
        <w:rPr>
          <w:rFonts w:ascii="Times New Roman" w:hAnsi="Times New Roman"/>
          <w:sz w:val="28"/>
          <w:szCs w:val="28"/>
        </w:rPr>
      </w:pPr>
      <w:r w:rsidRPr="00B81933">
        <w:rPr>
          <w:rFonts w:ascii="Times New Roman" w:hAnsi="Times New Roman"/>
          <w:sz w:val="28"/>
          <w:szCs w:val="28"/>
        </w:rPr>
        <w:t xml:space="preserve">Для измерения прогресса в области </w:t>
      </w:r>
      <w:r w:rsidRPr="00635BDD">
        <w:rPr>
          <w:rFonts w:ascii="Times New Roman" w:hAnsi="Times New Roman"/>
          <w:sz w:val="28"/>
          <w:szCs w:val="28"/>
        </w:rPr>
        <w:t>корпоративной ответственности</w:t>
      </w:r>
      <w:r w:rsidRPr="00B81933">
        <w:rPr>
          <w:rFonts w:ascii="Times New Roman" w:hAnsi="Times New Roman"/>
          <w:sz w:val="28"/>
          <w:szCs w:val="28"/>
        </w:rPr>
        <w:t xml:space="preserve"> в отчёте </w:t>
      </w:r>
      <w:proofErr w:type="spellStart"/>
      <w:r w:rsidRPr="00B81933">
        <w:rPr>
          <w:rFonts w:ascii="Times New Roman" w:hAnsi="Times New Roman"/>
          <w:sz w:val="28"/>
          <w:szCs w:val="28"/>
        </w:rPr>
        <w:t>Tesco</w:t>
      </w:r>
      <w:proofErr w:type="spellEnd"/>
      <w:r w:rsidRPr="00B81933">
        <w:rPr>
          <w:rFonts w:ascii="Times New Roman" w:hAnsi="Times New Roman"/>
          <w:sz w:val="28"/>
          <w:szCs w:val="28"/>
        </w:rPr>
        <w:t xml:space="preserve"> </w:t>
      </w:r>
      <w:r>
        <w:rPr>
          <w:rFonts w:ascii="Times New Roman" w:hAnsi="Times New Roman"/>
          <w:sz w:val="28"/>
          <w:szCs w:val="28"/>
        </w:rPr>
        <w:t>по корпоративной ответственности приведены так называемые ключевые показатели эффективности (</w:t>
      </w:r>
      <w:r>
        <w:rPr>
          <w:rFonts w:ascii="Times New Roman" w:hAnsi="Times New Roman"/>
          <w:sz w:val="28"/>
          <w:szCs w:val="28"/>
          <w:lang w:val="en-US"/>
        </w:rPr>
        <w:t>key</w:t>
      </w:r>
      <w:r w:rsidRPr="00FE169A">
        <w:rPr>
          <w:rFonts w:ascii="Times New Roman" w:hAnsi="Times New Roman"/>
          <w:sz w:val="28"/>
          <w:szCs w:val="28"/>
        </w:rPr>
        <w:t xml:space="preserve"> </w:t>
      </w:r>
      <w:r>
        <w:rPr>
          <w:rFonts w:ascii="Times New Roman" w:hAnsi="Times New Roman"/>
          <w:sz w:val="28"/>
          <w:szCs w:val="28"/>
          <w:lang w:val="en-US"/>
        </w:rPr>
        <w:t>performance</w:t>
      </w:r>
      <w:r w:rsidRPr="00FE169A">
        <w:rPr>
          <w:rFonts w:ascii="Times New Roman" w:hAnsi="Times New Roman"/>
          <w:sz w:val="28"/>
          <w:szCs w:val="28"/>
        </w:rPr>
        <w:t xml:space="preserve"> </w:t>
      </w:r>
      <w:r>
        <w:rPr>
          <w:rFonts w:ascii="Times New Roman" w:hAnsi="Times New Roman"/>
          <w:sz w:val="28"/>
          <w:szCs w:val="28"/>
          <w:lang w:val="en-US"/>
        </w:rPr>
        <w:t>indicators</w:t>
      </w:r>
      <w:r w:rsidRPr="00FE169A">
        <w:rPr>
          <w:rFonts w:ascii="Times New Roman" w:hAnsi="Times New Roman"/>
          <w:sz w:val="28"/>
          <w:szCs w:val="28"/>
        </w:rPr>
        <w:t xml:space="preserve"> – </w:t>
      </w:r>
      <w:r>
        <w:rPr>
          <w:rFonts w:ascii="Times New Roman" w:hAnsi="Times New Roman"/>
          <w:sz w:val="28"/>
          <w:szCs w:val="28"/>
          <w:lang w:val="en-US"/>
        </w:rPr>
        <w:t>KPI</w:t>
      </w:r>
      <w:r w:rsidRPr="00FE169A">
        <w:rPr>
          <w:rFonts w:ascii="Times New Roman" w:hAnsi="Times New Roman"/>
          <w:sz w:val="28"/>
          <w:szCs w:val="28"/>
        </w:rPr>
        <w:t>)</w:t>
      </w:r>
      <w:r>
        <w:rPr>
          <w:rFonts w:ascii="Times New Roman" w:hAnsi="Times New Roman"/>
          <w:sz w:val="28"/>
          <w:szCs w:val="28"/>
        </w:rPr>
        <w:t xml:space="preserve">. Они включают в себя как социальные аспекты деятельности компании, такие как пожертвования в благотворительные фонды, активное участие в профессиональной подготовке кадров, информирование покупателей о продуктах здорового питания и т.д., так и экологические аспекты, такие как сокращение выбросов углекислого газа и доля переработанных отходов. Ежегодный анализ этих показателей дают более полную картину о достижениях компании в области социальной и экологической </w:t>
      </w:r>
      <w:proofErr w:type="spellStart"/>
      <w:r>
        <w:rPr>
          <w:rFonts w:ascii="Times New Roman" w:hAnsi="Times New Roman"/>
          <w:sz w:val="28"/>
          <w:szCs w:val="28"/>
        </w:rPr>
        <w:t>ответсвенности</w:t>
      </w:r>
      <w:proofErr w:type="spellEnd"/>
      <w:r>
        <w:rPr>
          <w:rFonts w:ascii="Times New Roman" w:hAnsi="Times New Roman"/>
          <w:sz w:val="28"/>
          <w:szCs w:val="28"/>
        </w:rPr>
        <w:t>, а также позволяет ставить новые цели на следующий год.</w:t>
      </w:r>
      <w:r w:rsidR="00CC0D14">
        <w:rPr>
          <w:rStyle w:val="a6"/>
          <w:rFonts w:ascii="Times New Roman" w:hAnsi="Times New Roman"/>
          <w:sz w:val="28"/>
          <w:szCs w:val="28"/>
        </w:rPr>
        <w:footnoteReference w:id="20"/>
      </w:r>
    </w:p>
    <w:p w:rsidR="006F6A7E" w:rsidRDefault="006F6A7E" w:rsidP="006F6A7E">
      <w:pPr>
        <w:spacing w:line="360" w:lineRule="auto"/>
        <w:ind w:firstLine="709"/>
        <w:jc w:val="both"/>
        <w:rPr>
          <w:rFonts w:ascii="Times New Roman" w:hAnsi="Times New Roman"/>
          <w:sz w:val="28"/>
          <w:szCs w:val="28"/>
        </w:rPr>
      </w:pPr>
    </w:p>
    <w:p w:rsidR="00B9334C" w:rsidRDefault="00B9334C" w:rsidP="000022F1">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3.2. </w:t>
      </w:r>
      <w:r w:rsidRPr="00B007DE">
        <w:rPr>
          <w:rFonts w:ascii="Times New Roman" w:hAnsi="Times New Roman" w:cs="Times New Roman"/>
          <w:b/>
          <w:sz w:val="28"/>
          <w:szCs w:val="28"/>
        </w:rPr>
        <w:t xml:space="preserve">Экологическая ответственность </w:t>
      </w:r>
      <w:proofErr w:type="gramStart"/>
      <w:r w:rsidRPr="00B007DE">
        <w:rPr>
          <w:rFonts w:ascii="Times New Roman" w:hAnsi="Times New Roman" w:cs="Times New Roman"/>
          <w:b/>
          <w:sz w:val="28"/>
          <w:szCs w:val="28"/>
        </w:rPr>
        <w:t>российских</w:t>
      </w:r>
      <w:proofErr w:type="gramEnd"/>
      <w:r w:rsidRPr="00B007DE">
        <w:rPr>
          <w:rFonts w:ascii="Times New Roman" w:hAnsi="Times New Roman" w:cs="Times New Roman"/>
          <w:b/>
          <w:sz w:val="28"/>
          <w:szCs w:val="28"/>
        </w:rPr>
        <w:t xml:space="preserve"> </w:t>
      </w:r>
      <w:proofErr w:type="spellStart"/>
      <w:r w:rsidRPr="00B007DE">
        <w:rPr>
          <w:rFonts w:ascii="Times New Roman" w:hAnsi="Times New Roman" w:cs="Times New Roman"/>
          <w:b/>
          <w:sz w:val="28"/>
          <w:szCs w:val="28"/>
        </w:rPr>
        <w:t>ритейлеров</w:t>
      </w:r>
      <w:proofErr w:type="spellEnd"/>
    </w:p>
    <w:p w:rsidR="00B9334C" w:rsidRPr="00B007DE" w:rsidRDefault="00B9334C" w:rsidP="000022F1">
      <w:pPr>
        <w:spacing w:line="360" w:lineRule="auto"/>
        <w:ind w:firstLine="709"/>
        <w:jc w:val="both"/>
        <w:rPr>
          <w:rFonts w:ascii="Times New Roman" w:hAnsi="Times New Roman" w:cs="Times New Roman"/>
          <w:b/>
          <w:sz w:val="28"/>
          <w:szCs w:val="28"/>
        </w:rPr>
      </w:pPr>
    </w:p>
    <w:p w:rsidR="00B9334C" w:rsidRDefault="00B9334C" w:rsidP="000022F1">
      <w:pPr>
        <w:spacing w:line="360" w:lineRule="auto"/>
        <w:ind w:firstLine="709"/>
        <w:jc w:val="both"/>
        <w:rPr>
          <w:rFonts w:ascii="Times New Roman" w:hAnsi="Times New Roman" w:cs="Times New Roman"/>
          <w:sz w:val="28"/>
          <w:szCs w:val="28"/>
        </w:rPr>
      </w:pPr>
      <w:r w:rsidRPr="003D230B">
        <w:rPr>
          <w:rFonts w:ascii="Times New Roman" w:hAnsi="Times New Roman" w:cs="Times New Roman"/>
          <w:sz w:val="28"/>
          <w:szCs w:val="28"/>
        </w:rPr>
        <w:t>Сегодня в России наблюдаются новые тенденции в поведении потребителей. Если прежде люди выбирали товары, ориентируясь в основном на его стоимость, то в последнее время появляется класс потребителей, готовых платить больше за безопасные для здоровья и окружающей среды продукты.</w:t>
      </w:r>
      <w:r>
        <w:rPr>
          <w:rFonts w:ascii="Times New Roman" w:hAnsi="Times New Roman" w:cs="Times New Roman"/>
          <w:sz w:val="28"/>
          <w:szCs w:val="28"/>
        </w:rPr>
        <w:t xml:space="preserve"> В ответ на появляющиеся запросы потребителей российские предприятия </w:t>
      </w:r>
      <w:r>
        <w:rPr>
          <w:rFonts w:ascii="Times New Roman" w:hAnsi="Times New Roman" w:cs="Times New Roman"/>
          <w:sz w:val="28"/>
          <w:szCs w:val="28"/>
        </w:rPr>
        <w:lastRenderedPageBreak/>
        <w:t>розничной торговли стали уделять больше внимания экологически дружественным товарам.</w:t>
      </w:r>
    </w:p>
    <w:p w:rsidR="003451AE" w:rsidRDefault="00B9334C" w:rsidP="006F6A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в России процесс перехода бизнеса на устойчивое развитие идёт со значительным отставанием от развитых стран, </w:t>
      </w:r>
      <w:proofErr w:type="gramStart"/>
      <w:r>
        <w:rPr>
          <w:rFonts w:ascii="Times New Roman" w:hAnsi="Times New Roman" w:cs="Times New Roman"/>
          <w:sz w:val="28"/>
          <w:szCs w:val="28"/>
        </w:rPr>
        <w:t>последние несколько лет возрастает</w:t>
      </w:r>
      <w:proofErr w:type="gramEnd"/>
      <w:r>
        <w:rPr>
          <w:rFonts w:ascii="Times New Roman" w:hAnsi="Times New Roman" w:cs="Times New Roman"/>
          <w:sz w:val="28"/>
          <w:szCs w:val="28"/>
        </w:rPr>
        <w:t xml:space="preserve"> число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 xml:space="preserve">,  желающих «озеленить» свой имидж, чтобы выделить себя из многочисленных конкурентов. В доказательство этому может быть приведена, например, прошедшая в феврале 2013 года конференция </w:t>
      </w:r>
      <w:r w:rsidRPr="00AF723E">
        <w:rPr>
          <w:rFonts w:ascii="Times New Roman" w:hAnsi="Times New Roman" w:cs="Times New Roman"/>
          <w:sz w:val="28"/>
          <w:szCs w:val="28"/>
        </w:rPr>
        <w:t>«Зелёный супермаркет: как победить отходы, не отходя от кассы», организованная Гринпис России для предприятий розничной торговли, заинтересованных в уменьшении своего экологического следа. Особенное внимание было уделено идеям раздельного сбора и переработки отходов, так как, как уже было упомянуто во второй главе, проблема отходов является приоритетной экологической проблемой в России.</w:t>
      </w:r>
      <w:r>
        <w:rPr>
          <w:rFonts w:ascii="Times New Roman" w:hAnsi="Times New Roman" w:cs="Times New Roman"/>
          <w:sz w:val="28"/>
          <w:szCs w:val="28"/>
        </w:rPr>
        <w:t xml:space="preserve"> На конференции приняли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как в качестве слушателей, так и в качестве докладчиков крупнейшие российские</w:t>
      </w:r>
      <w:r w:rsidRPr="00AA7E52">
        <w:rPr>
          <w:rFonts w:ascii="Times New Roman" w:hAnsi="Times New Roman" w:cs="Times New Roman"/>
          <w:sz w:val="28"/>
          <w:szCs w:val="28"/>
        </w:rPr>
        <w:t xml:space="preserve"> продуктовы</w:t>
      </w:r>
      <w:r>
        <w:rPr>
          <w:rFonts w:ascii="Times New Roman" w:hAnsi="Times New Roman" w:cs="Times New Roman"/>
          <w:sz w:val="28"/>
          <w:szCs w:val="28"/>
        </w:rPr>
        <w:t xml:space="preserve">е и </w:t>
      </w:r>
      <w:proofErr w:type="spellStart"/>
      <w:r>
        <w:rPr>
          <w:rFonts w:ascii="Times New Roman" w:hAnsi="Times New Roman" w:cs="Times New Roman"/>
          <w:sz w:val="28"/>
          <w:szCs w:val="28"/>
        </w:rPr>
        <w:t>непродуктовые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ритейлеры</w:t>
      </w:r>
      <w:proofErr w:type="spellEnd"/>
      <w:r>
        <w:rPr>
          <w:rFonts w:ascii="Times New Roman" w:hAnsi="Times New Roman" w:cs="Times New Roman"/>
          <w:sz w:val="28"/>
          <w:szCs w:val="28"/>
        </w:rPr>
        <w:t xml:space="preserve">: X5 </w:t>
      </w:r>
      <w:proofErr w:type="spellStart"/>
      <w:r>
        <w:rPr>
          <w:rFonts w:ascii="Times New Roman" w:hAnsi="Times New Roman" w:cs="Times New Roman"/>
          <w:sz w:val="28"/>
          <w:szCs w:val="28"/>
        </w:rPr>
        <w:t>Retail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Group</w:t>
      </w:r>
      <w:proofErr w:type="spellEnd"/>
      <w:r>
        <w:rPr>
          <w:rFonts w:ascii="Times New Roman" w:hAnsi="Times New Roman" w:cs="Times New Roman"/>
          <w:sz w:val="28"/>
          <w:szCs w:val="28"/>
        </w:rPr>
        <w:t xml:space="preserve">, </w:t>
      </w:r>
      <w:r w:rsidRPr="00AA7E52">
        <w:rPr>
          <w:rFonts w:ascii="Times New Roman" w:hAnsi="Times New Roman" w:cs="Times New Roman"/>
          <w:sz w:val="28"/>
          <w:szCs w:val="28"/>
        </w:rPr>
        <w:t>«</w:t>
      </w:r>
      <w:proofErr w:type="spellStart"/>
      <w:r w:rsidRPr="00AA7E52">
        <w:rPr>
          <w:rFonts w:ascii="Times New Roman" w:hAnsi="Times New Roman" w:cs="Times New Roman"/>
          <w:sz w:val="28"/>
          <w:szCs w:val="28"/>
        </w:rPr>
        <w:t>Ашан</w:t>
      </w:r>
      <w:proofErr w:type="spellEnd"/>
      <w:r w:rsidRPr="00AA7E52">
        <w:rPr>
          <w:rFonts w:ascii="Times New Roman" w:hAnsi="Times New Roman" w:cs="Times New Roman"/>
          <w:sz w:val="28"/>
          <w:szCs w:val="28"/>
        </w:rPr>
        <w:t>», «Магнит» «</w:t>
      </w:r>
      <w:proofErr w:type="spellStart"/>
      <w:r w:rsidRPr="00AA7E52">
        <w:rPr>
          <w:rFonts w:ascii="Times New Roman" w:hAnsi="Times New Roman" w:cs="Times New Roman"/>
          <w:sz w:val="28"/>
          <w:szCs w:val="28"/>
        </w:rPr>
        <w:t>Дикси</w:t>
      </w:r>
      <w:proofErr w:type="spellEnd"/>
      <w:r w:rsidRPr="00AA7E52">
        <w:rPr>
          <w:rFonts w:ascii="Times New Roman" w:hAnsi="Times New Roman" w:cs="Times New Roman"/>
          <w:sz w:val="28"/>
          <w:szCs w:val="28"/>
        </w:rPr>
        <w:t xml:space="preserve">», МЕГА, </w:t>
      </w:r>
      <w:proofErr w:type="spellStart"/>
      <w:r w:rsidRPr="00AA7E52">
        <w:rPr>
          <w:rFonts w:ascii="Times New Roman" w:hAnsi="Times New Roman" w:cs="Times New Roman"/>
          <w:sz w:val="28"/>
          <w:szCs w:val="28"/>
        </w:rPr>
        <w:t>Леруа</w:t>
      </w:r>
      <w:proofErr w:type="spellEnd"/>
      <w:r w:rsidRPr="00AA7E52">
        <w:rPr>
          <w:rFonts w:ascii="Times New Roman" w:hAnsi="Times New Roman" w:cs="Times New Roman"/>
          <w:sz w:val="28"/>
          <w:szCs w:val="28"/>
        </w:rPr>
        <w:t xml:space="preserve"> </w:t>
      </w:r>
      <w:proofErr w:type="spellStart"/>
      <w:r w:rsidRPr="00AA7E52">
        <w:rPr>
          <w:rFonts w:ascii="Times New Roman" w:hAnsi="Times New Roman" w:cs="Times New Roman"/>
          <w:sz w:val="28"/>
          <w:szCs w:val="28"/>
        </w:rPr>
        <w:t>Мерлен</w:t>
      </w:r>
      <w:proofErr w:type="spellEnd"/>
      <w:r w:rsidRPr="00AA7E52">
        <w:rPr>
          <w:rFonts w:ascii="Times New Roman" w:hAnsi="Times New Roman" w:cs="Times New Roman"/>
          <w:sz w:val="28"/>
          <w:szCs w:val="28"/>
        </w:rPr>
        <w:t>, ИКЕА, ОБИ.</w:t>
      </w:r>
      <w:r>
        <w:rPr>
          <w:rFonts w:ascii="Times New Roman" w:hAnsi="Times New Roman" w:cs="Times New Roman"/>
          <w:sz w:val="28"/>
          <w:szCs w:val="28"/>
        </w:rPr>
        <w:t xml:space="preserve"> На конференции представители компаний обменялись опытом внедрения различных экологических инициатив, таких как установка контейнеров для сбора макулатуры, внедрение в качестве альтернативы одноразовым пластиковым пакетам многоразовых сумок, минимизация отходов магазина и др.</w:t>
      </w:r>
    </w:p>
    <w:p w:rsidR="006F6A7E" w:rsidRDefault="006F6A7E" w:rsidP="006F6A7E">
      <w:pPr>
        <w:spacing w:line="360" w:lineRule="auto"/>
        <w:ind w:firstLine="709"/>
        <w:jc w:val="both"/>
        <w:rPr>
          <w:rFonts w:ascii="Times New Roman" w:hAnsi="Times New Roman" w:cs="Times New Roman"/>
          <w:sz w:val="28"/>
          <w:szCs w:val="28"/>
        </w:rPr>
      </w:pPr>
    </w:p>
    <w:p w:rsidR="003451AE" w:rsidRDefault="00B9334C" w:rsidP="000022F1">
      <w:pPr>
        <w:spacing w:line="360" w:lineRule="auto"/>
        <w:ind w:firstLine="709"/>
        <w:jc w:val="both"/>
        <w:rPr>
          <w:rFonts w:ascii="Times New Roman" w:hAnsi="Times New Roman" w:cs="Times New Roman"/>
          <w:b/>
          <w:sz w:val="28"/>
          <w:szCs w:val="28"/>
        </w:rPr>
      </w:pPr>
      <w:r w:rsidRPr="006F6A7E">
        <w:rPr>
          <w:rFonts w:ascii="Times New Roman" w:hAnsi="Times New Roman" w:cs="Times New Roman"/>
          <w:b/>
          <w:sz w:val="28"/>
          <w:szCs w:val="28"/>
        </w:rPr>
        <w:t xml:space="preserve">3.2.1. </w:t>
      </w:r>
      <w:r w:rsidRPr="006F6A7E">
        <w:rPr>
          <w:rFonts w:ascii="Times New Roman" w:hAnsi="Times New Roman" w:cs="Times New Roman"/>
          <w:b/>
          <w:sz w:val="28"/>
          <w:szCs w:val="28"/>
          <w:lang w:val="en-US"/>
        </w:rPr>
        <w:t>X</w:t>
      </w:r>
      <w:r w:rsidRPr="006F6A7E">
        <w:rPr>
          <w:rFonts w:ascii="Times New Roman" w:hAnsi="Times New Roman" w:cs="Times New Roman"/>
          <w:b/>
          <w:sz w:val="28"/>
          <w:szCs w:val="28"/>
        </w:rPr>
        <w:t xml:space="preserve">5 </w:t>
      </w:r>
      <w:r w:rsidRPr="006F6A7E">
        <w:rPr>
          <w:rFonts w:ascii="Times New Roman" w:hAnsi="Times New Roman" w:cs="Times New Roman"/>
          <w:b/>
          <w:sz w:val="28"/>
          <w:szCs w:val="28"/>
          <w:lang w:val="en-US"/>
        </w:rPr>
        <w:t>Retail</w:t>
      </w:r>
      <w:r w:rsidRPr="006F6A7E">
        <w:rPr>
          <w:rFonts w:ascii="Times New Roman" w:hAnsi="Times New Roman" w:cs="Times New Roman"/>
          <w:b/>
          <w:sz w:val="28"/>
          <w:szCs w:val="28"/>
        </w:rPr>
        <w:t xml:space="preserve"> </w:t>
      </w:r>
      <w:r w:rsidRPr="006F6A7E">
        <w:rPr>
          <w:rFonts w:ascii="Times New Roman" w:hAnsi="Times New Roman" w:cs="Times New Roman"/>
          <w:b/>
          <w:sz w:val="28"/>
          <w:szCs w:val="28"/>
          <w:lang w:val="en-US"/>
        </w:rPr>
        <w:t>Group</w:t>
      </w:r>
    </w:p>
    <w:p w:rsidR="006F6A7E" w:rsidRPr="006F6A7E" w:rsidRDefault="006F6A7E" w:rsidP="000022F1">
      <w:pPr>
        <w:spacing w:line="360" w:lineRule="auto"/>
        <w:ind w:firstLine="709"/>
        <w:jc w:val="both"/>
        <w:rPr>
          <w:rFonts w:ascii="Times New Roman" w:hAnsi="Times New Roman" w:cs="Times New Roman"/>
          <w:b/>
          <w:sz w:val="28"/>
          <w:szCs w:val="28"/>
        </w:rPr>
      </w:pP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X</w:t>
      </w:r>
      <w:r w:rsidRPr="00225B59">
        <w:rPr>
          <w:rFonts w:ascii="Times New Roman" w:hAnsi="Times New Roman" w:cs="Times New Roman"/>
          <w:sz w:val="28"/>
          <w:szCs w:val="28"/>
        </w:rPr>
        <w:t xml:space="preserve">5 </w:t>
      </w:r>
      <w:r>
        <w:rPr>
          <w:rFonts w:ascii="Times New Roman" w:hAnsi="Times New Roman" w:cs="Times New Roman"/>
          <w:sz w:val="28"/>
          <w:szCs w:val="28"/>
          <w:lang w:val="en-US"/>
        </w:rPr>
        <w:t>Retail</w:t>
      </w:r>
      <w:r w:rsidRPr="00225B59">
        <w:rPr>
          <w:rFonts w:ascii="Times New Roman" w:hAnsi="Times New Roman" w:cs="Times New Roman"/>
          <w:sz w:val="28"/>
          <w:szCs w:val="28"/>
        </w:rPr>
        <w:t xml:space="preserve"> </w:t>
      </w:r>
      <w:r>
        <w:rPr>
          <w:rFonts w:ascii="Times New Roman" w:hAnsi="Times New Roman" w:cs="Times New Roman"/>
          <w:sz w:val="28"/>
          <w:szCs w:val="28"/>
          <w:lang w:val="en-US"/>
        </w:rPr>
        <w:t>Group</w:t>
      </w:r>
      <w:r w:rsidRPr="00225B59">
        <w:rPr>
          <w:rFonts w:ascii="Times New Roman" w:hAnsi="Times New Roman" w:cs="Times New Roman"/>
          <w:sz w:val="28"/>
          <w:szCs w:val="28"/>
        </w:rPr>
        <w:t xml:space="preserve"> – </w:t>
      </w:r>
      <w:r>
        <w:rPr>
          <w:rFonts w:ascii="Times New Roman" w:hAnsi="Times New Roman" w:cs="Times New Roman"/>
          <w:sz w:val="28"/>
          <w:szCs w:val="28"/>
        </w:rPr>
        <w:t xml:space="preserve">крупнейшая российская </w:t>
      </w:r>
      <w:proofErr w:type="spellStart"/>
      <w:r>
        <w:rPr>
          <w:rFonts w:ascii="Times New Roman" w:hAnsi="Times New Roman" w:cs="Times New Roman"/>
          <w:sz w:val="28"/>
          <w:szCs w:val="28"/>
        </w:rPr>
        <w:t>компания-ритейлер</w:t>
      </w:r>
      <w:proofErr w:type="spellEnd"/>
      <w:r>
        <w:rPr>
          <w:rFonts w:ascii="Times New Roman" w:hAnsi="Times New Roman" w:cs="Times New Roman"/>
          <w:sz w:val="28"/>
          <w:szCs w:val="28"/>
        </w:rPr>
        <w:t xml:space="preserve">, владеющая несколькими известными брендами розничных сетей. В X5 </w:t>
      </w:r>
      <w:proofErr w:type="spellStart"/>
      <w:r>
        <w:rPr>
          <w:rFonts w:ascii="Times New Roman" w:hAnsi="Times New Roman" w:cs="Times New Roman"/>
          <w:sz w:val="28"/>
          <w:szCs w:val="28"/>
        </w:rPr>
        <w:t>Retail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Group</w:t>
      </w:r>
      <w:proofErr w:type="spellEnd"/>
      <w:r>
        <w:rPr>
          <w:rFonts w:ascii="Times New Roman" w:hAnsi="Times New Roman" w:cs="Times New Roman"/>
          <w:sz w:val="28"/>
          <w:szCs w:val="28"/>
        </w:rPr>
        <w:t xml:space="preserve"> входят магазины нескольких форматов: супермаркеты под брендом «Перекрёсток», гипермаркеты под брендом «Карусель», </w:t>
      </w:r>
      <w:proofErr w:type="spellStart"/>
      <w:r>
        <w:rPr>
          <w:rFonts w:ascii="Times New Roman" w:hAnsi="Times New Roman" w:cs="Times New Roman"/>
          <w:sz w:val="28"/>
          <w:szCs w:val="28"/>
        </w:rPr>
        <w:t>дискаунтеры</w:t>
      </w:r>
      <w:proofErr w:type="spellEnd"/>
      <w:r>
        <w:rPr>
          <w:rFonts w:ascii="Times New Roman" w:hAnsi="Times New Roman" w:cs="Times New Roman"/>
          <w:sz w:val="28"/>
          <w:szCs w:val="28"/>
        </w:rPr>
        <w:t xml:space="preserve"> «Пятёрочка» и ряд </w:t>
      </w:r>
      <w:r>
        <w:rPr>
          <w:rFonts w:ascii="Times New Roman" w:hAnsi="Times New Roman" w:cs="Times New Roman"/>
          <w:sz w:val="28"/>
          <w:szCs w:val="28"/>
        </w:rPr>
        <w:lastRenderedPageBreak/>
        <w:t>магазинов у дома. Компания уделяет немалое внимание корпоративной социальной ответственности: участвует в различных гуманитарных и благотворительных проектах, создаёт специальные учебные учреждения для повышения квалификации сотрудников, поддерживает малообеспеченные слои населения через систему скидок и накопительных баллов.</w:t>
      </w:r>
      <w:r w:rsidR="008B4B7B">
        <w:rPr>
          <w:rStyle w:val="a6"/>
          <w:rFonts w:ascii="Times New Roman" w:hAnsi="Times New Roman" w:cs="Times New Roman"/>
          <w:sz w:val="28"/>
          <w:szCs w:val="28"/>
        </w:rPr>
        <w:footnoteReference w:id="21"/>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два года компания стала уделять больше внимания и экологической составляющей бизнеса. В магазинах </w:t>
      </w:r>
      <w:r>
        <w:rPr>
          <w:rFonts w:ascii="Times New Roman" w:hAnsi="Times New Roman" w:cs="Times New Roman"/>
          <w:sz w:val="28"/>
          <w:szCs w:val="28"/>
          <w:lang w:val="en-US"/>
        </w:rPr>
        <w:t>X</w:t>
      </w:r>
      <w:r w:rsidRPr="00DB2B5A">
        <w:rPr>
          <w:rFonts w:ascii="Times New Roman" w:hAnsi="Times New Roman" w:cs="Times New Roman"/>
          <w:sz w:val="28"/>
          <w:szCs w:val="28"/>
        </w:rPr>
        <w:t xml:space="preserve">5 </w:t>
      </w:r>
      <w:r>
        <w:rPr>
          <w:rFonts w:ascii="Times New Roman" w:hAnsi="Times New Roman" w:cs="Times New Roman"/>
          <w:sz w:val="28"/>
          <w:szCs w:val="28"/>
          <w:lang w:val="en-US"/>
        </w:rPr>
        <w:t>Retail</w:t>
      </w:r>
      <w:r w:rsidRPr="00DB2B5A">
        <w:rPr>
          <w:rFonts w:ascii="Times New Roman" w:hAnsi="Times New Roman" w:cs="Times New Roman"/>
          <w:sz w:val="28"/>
          <w:szCs w:val="28"/>
        </w:rPr>
        <w:t xml:space="preserve"> </w:t>
      </w:r>
      <w:r>
        <w:rPr>
          <w:rFonts w:ascii="Times New Roman" w:hAnsi="Times New Roman" w:cs="Times New Roman"/>
          <w:sz w:val="28"/>
          <w:szCs w:val="28"/>
          <w:lang w:val="en-US"/>
        </w:rPr>
        <w:t>Group</w:t>
      </w:r>
      <w:r w:rsidRPr="00DB2B5A">
        <w:rPr>
          <w:rFonts w:ascii="Times New Roman" w:hAnsi="Times New Roman" w:cs="Times New Roman"/>
          <w:sz w:val="28"/>
          <w:szCs w:val="28"/>
        </w:rPr>
        <w:t xml:space="preserve"> полиэтиленовые пакеты больше не выдаются бесплатно, а продаются, </w:t>
      </w:r>
      <w:r>
        <w:rPr>
          <w:rFonts w:ascii="Times New Roman" w:hAnsi="Times New Roman" w:cs="Times New Roman"/>
          <w:sz w:val="28"/>
          <w:szCs w:val="28"/>
        </w:rPr>
        <w:t xml:space="preserve">а в некоторых магазинах «Перекрёсток» и «Карусель» можно приобрести пакеты из бумаги с содержанием переработанной макулатуры и многоразовые сумки из нетканого полотна. Также в 2011 году магазины «Перекрёсток» достигли снижения потребления бумаги на печать </w:t>
      </w:r>
      <w:proofErr w:type="spellStart"/>
      <w:r>
        <w:rPr>
          <w:rFonts w:ascii="Times New Roman" w:hAnsi="Times New Roman" w:cs="Times New Roman"/>
          <w:sz w:val="28"/>
          <w:szCs w:val="28"/>
        </w:rPr>
        <w:t>промокаталогов</w:t>
      </w:r>
      <w:proofErr w:type="spellEnd"/>
      <w:r>
        <w:rPr>
          <w:rFonts w:ascii="Times New Roman" w:hAnsi="Times New Roman" w:cs="Times New Roman"/>
          <w:sz w:val="28"/>
          <w:szCs w:val="28"/>
        </w:rPr>
        <w:t xml:space="preserve"> в 4 раза по сравнению с предыдущим годом.</w:t>
      </w:r>
      <w:r w:rsidR="008B4B7B">
        <w:rPr>
          <w:rStyle w:val="a6"/>
          <w:rFonts w:ascii="Times New Roman" w:hAnsi="Times New Roman" w:cs="Times New Roman"/>
          <w:sz w:val="28"/>
          <w:szCs w:val="28"/>
        </w:rPr>
        <w:footnoteReference w:id="22"/>
      </w:r>
      <w:r>
        <w:rPr>
          <w:rFonts w:ascii="Times New Roman" w:hAnsi="Times New Roman" w:cs="Times New Roman"/>
          <w:sz w:val="28"/>
          <w:szCs w:val="28"/>
        </w:rPr>
        <w:t xml:space="preserve"> </w:t>
      </w:r>
      <w:r w:rsidRPr="007F06E7">
        <w:rPr>
          <w:rFonts w:ascii="Times New Roman" w:hAnsi="Times New Roman" w:cs="Times New Roman"/>
          <w:sz w:val="28"/>
          <w:szCs w:val="28"/>
        </w:rPr>
        <w:t>Тогда же на сайте компании руководство заявило о своей открытости новым идеям касательно того, как снизить нагрузку на окружающую среду.</w:t>
      </w:r>
    </w:p>
    <w:p w:rsidR="00B9334C" w:rsidRDefault="00B9334C" w:rsidP="000022F1">
      <w:pPr>
        <w:spacing w:line="360" w:lineRule="auto"/>
        <w:ind w:firstLine="709"/>
        <w:jc w:val="both"/>
      </w:pPr>
      <w:r w:rsidRPr="00A935E9">
        <w:rPr>
          <w:rFonts w:ascii="Times New Roman" w:hAnsi="Times New Roman" w:cs="Times New Roman"/>
          <w:sz w:val="28"/>
          <w:szCs w:val="28"/>
        </w:rPr>
        <w:t>Помимо этого, в магазинах «Пятёрочка», «Перекрёсток» и «Карусель» используется многоразовая тара в промышленной упак</w:t>
      </w:r>
      <w:r w:rsidR="00CC0D14">
        <w:rPr>
          <w:rFonts w:ascii="Times New Roman" w:hAnsi="Times New Roman" w:cs="Times New Roman"/>
          <w:sz w:val="28"/>
          <w:szCs w:val="28"/>
        </w:rPr>
        <w:t>овке и при транспортировке. Мага</w:t>
      </w:r>
      <w:r w:rsidRPr="00A935E9">
        <w:rPr>
          <w:rFonts w:ascii="Times New Roman" w:hAnsi="Times New Roman" w:cs="Times New Roman"/>
          <w:sz w:val="28"/>
          <w:szCs w:val="28"/>
        </w:rPr>
        <w:t xml:space="preserve">зины принимают упакованный товар от поставщиков и с распределительных центров на поддонах, а затем поддоны и другая оборотная тара возвращаются обратно на распределительный центр или поставщику. Другие виды отработанной в магазинах тары сдаются на повторное использование и переработку официальным подрядчикам, занимающимся переработкой и утилизацией вторичных отходов. На распределительных центрах имеется пресс для отходов, </w:t>
      </w:r>
      <w:r>
        <w:rPr>
          <w:rFonts w:ascii="Times New Roman" w:hAnsi="Times New Roman" w:cs="Times New Roman"/>
          <w:sz w:val="28"/>
          <w:szCs w:val="28"/>
        </w:rPr>
        <w:t xml:space="preserve">который позволяет прессовать </w:t>
      </w:r>
      <w:r>
        <w:rPr>
          <w:rFonts w:ascii="Times New Roman" w:hAnsi="Times New Roman" w:cs="Times New Roman"/>
          <w:sz w:val="28"/>
          <w:szCs w:val="28"/>
        </w:rPr>
        <w:lastRenderedPageBreak/>
        <w:t xml:space="preserve">накапливающуюся картонную тару и сдавать её </w:t>
      </w:r>
      <w:r w:rsidRPr="00A935E9">
        <w:rPr>
          <w:rFonts w:ascii="Times New Roman" w:hAnsi="Times New Roman" w:cs="Times New Roman"/>
          <w:sz w:val="28"/>
          <w:szCs w:val="28"/>
        </w:rPr>
        <w:t>предприятиям, занимающимся сбором, переработкой или сбытом картона.</w:t>
      </w:r>
      <w:r w:rsidR="004B5C4B">
        <w:rPr>
          <w:rStyle w:val="a6"/>
          <w:rFonts w:ascii="Times New Roman" w:hAnsi="Times New Roman" w:cs="Times New Roman"/>
          <w:sz w:val="28"/>
          <w:szCs w:val="28"/>
        </w:rPr>
        <w:footnoteReference w:id="23"/>
      </w:r>
    </w:p>
    <w:p w:rsidR="00B9334C" w:rsidRPr="00DB2B5A"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 в 2013 году продолжается начатая в 2012 году акция компании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етра Пак с</w:t>
      </w:r>
      <w:r w:rsidRPr="006E41A2">
        <w:rPr>
          <w:rFonts w:ascii="Times New Roman" w:hAnsi="Times New Roman" w:cs="Times New Roman"/>
          <w:sz w:val="28"/>
          <w:szCs w:val="28"/>
        </w:rPr>
        <w:t xml:space="preserve">овместно с X5 </w:t>
      </w:r>
      <w:proofErr w:type="spellStart"/>
      <w:r w:rsidRPr="006E41A2">
        <w:rPr>
          <w:rFonts w:ascii="Times New Roman" w:hAnsi="Times New Roman" w:cs="Times New Roman"/>
          <w:sz w:val="28"/>
          <w:szCs w:val="28"/>
        </w:rPr>
        <w:t>Retail</w:t>
      </w:r>
      <w:proofErr w:type="spellEnd"/>
      <w:r w:rsidRPr="006E41A2">
        <w:rPr>
          <w:rFonts w:ascii="Times New Roman" w:hAnsi="Times New Roman" w:cs="Times New Roman"/>
          <w:sz w:val="28"/>
          <w:szCs w:val="28"/>
        </w:rPr>
        <w:t xml:space="preserve"> </w:t>
      </w:r>
      <w:proofErr w:type="spellStart"/>
      <w:r w:rsidRPr="006E41A2">
        <w:rPr>
          <w:rFonts w:ascii="Times New Roman" w:hAnsi="Times New Roman" w:cs="Times New Roman"/>
          <w:sz w:val="28"/>
          <w:szCs w:val="28"/>
        </w:rPr>
        <w:t>Group</w:t>
      </w:r>
      <w:proofErr w:type="spellEnd"/>
      <w:r w:rsidRPr="006E41A2">
        <w:rPr>
          <w:rFonts w:ascii="Times New Roman" w:hAnsi="Times New Roman" w:cs="Times New Roman"/>
          <w:sz w:val="28"/>
          <w:szCs w:val="28"/>
        </w:rPr>
        <w:t xml:space="preserve"> и </w:t>
      </w:r>
      <w:proofErr w:type="spellStart"/>
      <w:r w:rsidRPr="006E41A2">
        <w:rPr>
          <w:rFonts w:ascii="Times New Roman" w:hAnsi="Times New Roman" w:cs="Times New Roman"/>
          <w:sz w:val="28"/>
          <w:szCs w:val="28"/>
        </w:rPr>
        <w:t>Volkswagen</w:t>
      </w:r>
      <w:proofErr w:type="spellEnd"/>
      <w:r w:rsidRPr="006E41A2">
        <w:rPr>
          <w:rFonts w:ascii="Times New Roman" w:hAnsi="Times New Roman" w:cs="Times New Roman"/>
          <w:sz w:val="28"/>
          <w:szCs w:val="28"/>
        </w:rPr>
        <w:t> по сбору картонных коробок от напитков</w:t>
      </w:r>
      <w:r>
        <w:rPr>
          <w:rFonts w:ascii="Times New Roman" w:hAnsi="Times New Roman" w:cs="Times New Roman"/>
          <w:sz w:val="28"/>
          <w:szCs w:val="28"/>
        </w:rPr>
        <w:t xml:space="preserve"> и макулатуры под названием «Пакеты, сдавайтесь!». Акция вызвала интерес у широкой общественности, средств массовой информации и местных органов власти. По итогам акции за </w:t>
      </w:r>
      <w:r w:rsidRPr="00E95398">
        <w:rPr>
          <w:rFonts w:ascii="Times New Roman" w:hAnsi="Times New Roman" w:cs="Times New Roman"/>
          <w:sz w:val="28"/>
          <w:szCs w:val="28"/>
        </w:rPr>
        <w:t>лето и осень 2012 года в Москве и Санкт-Петербурге было собрано и отправлено на переработку более 150 тыс. картонных упаковок</w:t>
      </w:r>
      <w:proofErr w:type="gramStart"/>
      <w:r w:rsidRPr="00E95398">
        <w:rPr>
          <w:rFonts w:ascii="Times New Roman" w:hAnsi="Times New Roman" w:cs="Times New Roman"/>
          <w:sz w:val="28"/>
          <w:szCs w:val="28"/>
        </w:rPr>
        <w:t xml:space="preserve"> Т</w:t>
      </w:r>
      <w:proofErr w:type="gramEnd"/>
      <w:r w:rsidRPr="00E95398">
        <w:rPr>
          <w:rFonts w:ascii="Times New Roman" w:hAnsi="Times New Roman" w:cs="Times New Roman"/>
          <w:sz w:val="28"/>
          <w:szCs w:val="28"/>
        </w:rPr>
        <w:t>етра Пак.</w:t>
      </w:r>
      <w:r w:rsidR="00AD07C9">
        <w:rPr>
          <w:rStyle w:val="a6"/>
          <w:rFonts w:ascii="Times New Roman" w:hAnsi="Times New Roman" w:cs="Times New Roman"/>
          <w:sz w:val="28"/>
          <w:szCs w:val="28"/>
        </w:rPr>
        <w:footnoteReference w:id="24"/>
      </w:r>
    </w:p>
    <w:p w:rsidR="00AD07C9" w:rsidRDefault="00B9334C" w:rsidP="00AD07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все усилия, перед X5 </w:t>
      </w:r>
      <w:proofErr w:type="spellStart"/>
      <w:r>
        <w:rPr>
          <w:rFonts w:ascii="Times New Roman" w:hAnsi="Times New Roman" w:cs="Times New Roman"/>
          <w:sz w:val="28"/>
          <w:szCs w:val="28"/>
        </w:rPr>
        <w:t>Retail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Group</w:t>
      </w:r>
      <w:proofErr w:type="spellEnd"/>
      <w:r>
        <w:rPr>
          <w:rFonts w:ascii="Times New Roman" w:hAnsi="Times New Roman" w:cs="Times New Roman"/>
          <w:sz w:val="28"/>
          <w:szCs w:val="28"/>
        </w:rPr>
        <w:t xml:space="preserve"> ещё стоит множество задач, которые необходимо решить, чтобы компания могла о себе заявить как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экологически ответственном </w:t>
      </w:r>
      <w:proofErr w:type="spellStart"/>
      <w:r>
        <w:rPr>
          <w:rFonts w:ascii="Times New Roman" w:hAnsi="Times New Roman" w:cs="Times New Roman"/>
          <w:sz w:val="28"/>
          <w:szCs w:val="28"/>
        </w:rPr>
        <w:t>ритейлере</w:t>
      </w:r>
      <w:proofErr w:type="spellEnd"/>
      <w:r>
        <w:rPr>
          <w:rFonts w:ascii="Times New Roman" w:hAnsi="Times New Roman" w:cs="Times New Roman"/>
          <w:sz w:val="28"/>
          <w:szCs w:val="28"/>
        </w:rPr>
        <w:t xml:space="preserve">. Проанализировав меры, которые уже были приняты во многих магазинах компании, можно отследить тенденцию к внедрению инициатив, которые направлены на получение выгоды в краткосрочном периоде: продажа пакетов на кассе, снижение потребления бумаги. Однако у компании пока не наблюдается долгосрочных проектов в сфере устойчивого развития, таких как инвестирование в </w:t>
      </w:r>
      <w:proofErr w:type="spellStart"/>
      <w:r>
        <w:rPr>
          <w:rFonts w:ascii="Times New Roman" w:hAnsi="Times New Roman" w:cs="Times New Roman"/>
          <w:sz w:val="28"/>
          <w:szCs w:val="28"/>
        </w:rPr>
        <w:t>энергоэффективное</w:t>
      </w:r>
      <w:proofErr w:type="spellEnd"/>
      <w:r>
        <w:rPr>
          <w:rFonts w:ascii="Times New Roman" w:hAnsi="Times New Roman" w:cs="Times New Roman"/>
          <w:sz w:val="28"/>
          <w:szCs w:val="28"/>
        </w:rPr>
        <w:t xml:space="preserve"> оборудование торгового зала и налаживание системы приёма у населения раздельно собранных отходов.</w:t>
      </w:r>
    </w:p>
    <w:p w:rsidR="00AD07C9" w:rsidRDefault="00AD07C9">
      <w:pPr>
        <w:ind w:left="567"/>
        <w:rPr>
          <w:rFonts w:ascii="Times New Roman" w:hAnsi="Times New Roman" w:cs="Times New Roman"/>
          <w:sz w:val="28"/>
          <w:szCs w:val="28"/>
        </w:rPr>
      </w:pPr>
      <w:r>
        <w:rPr>
          <w:rFonts w:ascii="Times New Roman" w:hAnsi="Times New Roman" w:cs="Times New Roman"/>
          <w:sz w:val="28"/>
          <w:szCs w:val="28"/>
        </w:rPr>
        <w:br w:type="page"/>
      </w:r>
    </w:p>
    <w:p w:rsidR="00096780" w:rsidRPr="00960F64" w:rsidRDefault="00B9334C" w:rsidP="00960F64">
      <w:pPr>
        <w:pStyle w:val="a3"/>
        <w:numPr>
          <w:ilvl w:val="2"/>
          <w:numId w:val="11"/>
        </w:numPr>
        <w:spacing w:line="360" w:lineRule="auto"/>
        <w:jc w:val="both"/>
        <w:rPr>
          <w:rFonts w:ascii="Times New Roman" w:hAnsi="Times New Roman" w:cs="Times New Roman"/>
          <w:b/>
          <w:sz w:val="32"/>
          <w:szCs w:val="32"/>
        </w:rPr>
      </w:pPr>
      <w:r w:rsidRPr="00960F64">
        <w:rPr>
          <w:rFonts w:ascii="Times New Roman" w:hAnsi="Times New Roman" w:cs="Times New Roman"/>
          <w:b/>
          <w:sz w:val="28"/>
          <w:szCs w:val="28"/>
        </w:rPr>
        <w:lastRenderedPageBreak/>
        <w:t>Азбука вкуса</w:t>
      </w:r>
    </w:p>
    <w:p w:rsidR="006F6A7E" w:rsidRPr="006F6A7E" w:rsidRDefault="006F6A7E" w:rsidP="006F6A7E">
      <w:pPr>
        <w:pStyle w:val="a3"/>
        <w:spacing w:line="360" w:lineRule="auto"/>
        <w:ind w:left="709"/>
        <w:jc w:val="both"/>
        <w:rPr>
          <w:rFonts w:ascii="Times New Roman" w:hAnsi="Times New Roman" w:cs="Times New Roman"/>
          <w:b/>
          <w:sz w:val="32"/>
          <w:szCs w:val="32"/>
        </w:rPr>
      </w:pPr>
    </w:p>
    <w:p w:rsidR="00B9334C" w:rsidRDefault="00B9334C" w:rsidP="000022F1">
      <w:pPr>
        <w:spacing w:line="360" w:lineRule="auto"/>
        <w:ind w:firstLine="709"/>
        <w:jc w:val="both"/>
        <w:rPr>
          <w:rFonts w:ascii="Times New Roman" w:hAnsi="Times New Roman" w:cs="Times New Roman"/>
          <w:sz w:val="28"/>
          <w:szCs w:val="28"/>
        </w:rPr>
      </w:pPr>
      <w:r w:rsidRPr="00D11D1D">
        <w:rPr>
          <w:rFonts w:ascii="Times New Roman" w:hAnsi="Times New Roman" w:cs="Times New Roman"/>
          <w:sz w:val="28"/>
          <w:szCs w:val="28"/>
        </w:rPr>
        <w:t xml:space="preserve">«Азбука вкуса» – одна из самых известных российских торговых сетей </w:t>
      </w:r>
      <w:proofErr w:type="spellStart"/>
      <w:r w:rsidRPr="00D11D1D">
        <w:rPr>
          <w:rFonts w:ascii="Times New Roman" w:hAnsi="Times New Roman" w:cs="Times New Roman"/>
          <w:sz w:val="28"/>
          <w:szCs w:val="28"/>
        </w:rPr>
        <w:t>премиум-класса</w:t>
      </w:r>
      <w:proofErr w:type="spellEnd"/>
      <w:r w:rsidRPr="00D11D1D">
        <w:rPr>
          <w:rFonts w:ascii="Times New Roman" w:hAnsi="Times New Roman" w:cs="Times New Roman"/>
          <w:sz w:val="28"/>
          <w:szCs w:val="28"/>
        </w:rPr>
        <w:t>.</w:t>
      </w:r>
      <w:r>
        <w:rPr>
          <w:rFonts w:ascii="Times New Roman" w:hAnsi="Times New Roman" w:cs="Times New Roman"/>
          <w:sz w:val="28"/>
          <w:szCs w:val="28"/>
        </w:rPr>
        <w:t xml:space="preserve"> «Азбука вкуса» стала первой компанией в России в сфере пищевого </w:t>
      </w:r>
      <w:proofErr w:type="spellStart"/>
      <w:r>
        <w:rPr>
          <w:rFonts w:ascii="Times New Roman" w:hAnsi="Times New Roman" w:cs="Times New Roman"/>
          <w:sz w:val="28"/>
          <w:szCs w:val="28"/>
        </w:rPr>
        <w:t>ритейла</w:t>
      </w:r>
      <w:proofErr w:type="spellEnd"/>
      <w:r>
        <w:rPr>
          <w:rFonts w:ascii="Times New Roman" w:hAnsi="Times New Roman" w:cs="Times New Roman"/>
          <w:sz w:val="28"/>
          <w:szCs w:val="28"/>
        </w:rPr>
        <w:t xml:space="preserve">, которая внедрила </w:t>
      </w:r>
      <w:r w:rsidRPr="0071673C">
        <w:rPr>
          <w:rFonts w:ascii="Times New Roman" w:hAnsi="Times New Roman" w:cs="Times New Roman"/>
          <w:sz w:val="28"/>
          <w:szCs w:val="28"/>
        </w:rPr>
        <w:t>систему менеджмента качества, основанную на принципах стандарта ISO 9001:2000. В 2012 году компания снова успешно подтвердила соответствие требованиям системы менеджмента качества международного стандарта ISO 9001:2008.</w:t>
      </w:r>
      <w:r w:rsidR="006F6A7E">
        <w:rPr>
          <w:rStyle w:val="a6"/>
          <w:rFonts w:ascii="Times New Roman" w:hAnsi="Times New Roman" w:cs="Times New Roman"/>
          <w:sz w:val="28"/>
          <w:szCs w:val="28"/>
        </w:rPr>
        <w:footnoteReference w:id="25"/>
      </w:r>
      <w:r>
        <w:rPr>
          <w:rFonts w:ascii="Times New Roman" w:hAnsi="Times New Roman" w:cs="Times New Roman"/>
          <w:sz w:val="28"/>
          <w:szCs w:val="28"/>
        </w:rPr>
        <w:t xml:space="preserve"> В настоящее время экологическая политика занимает важное место в </w:t>
      </w:r>
      <w:proofErr w:type="spellStart"/>
      <w:proofErr w:type="gramStart"/>
      <w:r>
        <w:rPr>
          <w:rFonts w:ascii="Times New Roman" w:hAnsi="Times New Roman" w:cs="Times New Roman"/>
          <w:sz w:val="28"/>
          <w:szCs w:val="28"/>
        </w:rPr>
        <w:t>бизнес-стратегии</w:t>
      </w:r>
      <w:proofErr w:type="spellEnd"/>
      <w:proofErr w:type="gramEnd"/>
      <w:r>
        <w:rPr>
          <w:rFonts w:ascii="Times New Roman" w:hAnsi="Times New Roman" w:cs="Times New Roman"/>
          <w:sz w:val="28"/>
          <w:szCs w:val="28"/>
        </w:rPr>
        <w:t xml:space="preserve"> компании.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2012 году «Азбука вкуса» запустила программу под названием «Мир, </w:t>
      </w:r>
      <w:r w:rsidR="006F6A7E">
        <w:rPr>
          <w:rFonts w:ascii="Times New Roman" w:hAnsi="Times New Roman" w:cs="Times New Roman"/>
          <w:sz w:val="28"/>
          <w:szCs w:val="28"/>
        </w:rPr>
        <w:t>который нам нравится</w:t>
      </w:r>
      <w:r>
        <w:rPr>
          <w:rFonts w:ascii="Times New Roman" w:hAnsi="Times New Roman" w:cs="Times New Roman"/>
          <w:sz w:val="28"/>
          <w:szCs w:val="28"/>
        </w:rPr>
        <w:t xml:space="preserve">», </w:t>
      </w:r>
      <w:r w:rsidRPr="0071673C">
        <w:rPr>
          <w:rFonts w:ascii="Times New Roman" w:hAnsi="Times New Roman" w:cs="Times New Roman"/>
          <w:sz w:val="28"/>
          <w:szCs w:val="28"/>
        </w:rPr>
        <w:t>направленную на решение проблемы загрязнения окружающей среды бытовым мусором и продвижение идей ответственного потребления.</w:t>
      </w:r>
      <w:r>
        <w:rPr>
          <w:rFonts w:ascii="Times New Roman" w:hAnsi="Times New Roman" w:cs="Times New Roman"/>
          <w:sz w:val="28"/>
          <w:szCs w:val="28"/>
        </w:rPr>
        <w:t xml:space="preserve"> В рамках программы в супермаркетах сети покупателям предлагаются в качестве альтернативы бумажные пакеты с содержанием вторичного сырья</w:t>
      </w:r>
      <w:r w:rsidR="0053505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биоразлагаемые</w:t>
      </w:r>
      <w:proofErr w:type="spellEnd"/>
      <w:r>
        <w:rPr>
          <w:rFonts w:ascii="Times New Roman" w:hAnsi="Times New Roman" w:cs="Times New Roman"/>
          <w:sz w:val="28"/>
          <w:szCs w:val="28"/>
        </w:rPr>
        <w:t xml:space="preserve"> пакеты</w:t>
      </w:r>
      <w:r w:rsidR="0053505F">
        <w:rPr>
          <w:rFonts w:ascii="Times New Roman" w:hAnsi="Times New Roman" w:cs="Times New Roman"/>
          <w:sz w:val="28"/>
          <w:szCs w:val="28"/>
        </w:rPr>
        <w:t xml:space="preserve"> и многоразовые джутовые сумки</w:t>
      </w:r>
      <w:r>
        <w:rPr>
          <w:rFonts w:ascii="Times New Roman" w:hAnsi="Times New Roman" w:cs="Times New Roman"/>
          <w:sz w:val="28"/>
          <w:szCs w:val="28"/>
        </w:rPr>
        <w:t xml:space="preserve">. </w:t>
      </w:r>
      <w:r w:rsidR="0053505F">
        <w:rPr>
          <w:rFonts w:ascii="Times New Roman" w:hAnsi="Times New Roman" w:cs="Times New Roman"/>
          <w:sz w:val="28"/>
          <w:szCs w:val="28"/>
        </w:rPr>
        <w:t xml:space="preserve">Компания заявляет о своём намерении разработать систему скидок, стимулирующую покупателей «Азбуки вкуса» использовать многоразовые сумки. </w:t>
      </w:r>
      <w:r>
        <w:rPr>
          <w:rFonts w:ascii="Times New Roman" w:hAnsi="Times New Roman" w:cs="Times New Roman"/>
          <w:sz w:val="28"/>
          <w:szCs w:val="28"/>
        </w:rPr>
        <w:t>В то</w:t>
      </w:r>
      <w:r w:rsidR="0053505F">
        <w:rPr>
          <w:rFonts w:ascii="Times New Roman" w:hAnsi="Times New Roman" w:cs="Times New Roman"/>
          <w:sz w:val="28"/>
          <w:szCs w:val="28"/>
        </w:rPr>
        <w:t>рговом зале «Азбука вкуса»</w:t>
      </w:r>
      <w:r>
        <w:rPr>
          <w:rFonts w:ascii="Times New Roman" w:hAnsi="Times New Roman" w:cs="Times New Roman"/>
          <w:sz w:val="28"/>
          <w:szCs w:val="28"/>
        </w:rPr>
        <w:t xml:space="preserve"> максимально использует </w:t>
      </w:r>
      <w:proofErr w:type="spellStart"/>
      <w:r>
        <w:rPr>
          <w:rFonts w:ascii="Times New Roman" w:hAnsi="Times New Roman" w:cs="Times New Roman"/>
          <w:sz w:val="28"/>
          <w:szCs w:val="28"/>
        </w:rPr>
        <w:t>биоразлагаемую</w:t>
      </w:r>
      <w:proofErr w:type="spellEnd"/>
      <w:r>
        <w:rPr>
          <w:rFonts w:ascii="Times New Roman" w:hAnsi="Times New Roman" w:cs="Times New Roman"/>
          <w:sz w:val="28"/>
          <w:szCs w:val="28"/>
        </w:rPr>
        <w:t xml:space="preserve"> тару и упаковку.</w:t>
      </w:r>
    </w:p>
    <w:p w:rsidR="00096780" w:rsidRDefault="00B9334C" w:rsidP="00871F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супермаркетах сети «Азбука вкуса» установлено энергосберегающее</w:t>
      </w:r>
      <w:r w:rsidRPr="008068CE">
        <w:rPr>
          <w:rFonts w:ascii="Times New Roman" w:hAnsi="Times New Roman" w:cs="Times New Roman"/>
          <w:sz w:val="28"/>
          <w:szCs w:val="28"/>
        </w:rPr>
        <w:t xml:space="preserve"> осветительное оборудование и </w:t>
      </w:r>
      <w:proofErr w:type="spellStart"/>
      <w:r w:rsidRPr="008068CE">
        <w:rPr>
          <w:rFonts w:ascii="Times New Roman" w:hAnsi="Times New Roman" w:cs="Times New Roman"/>
          <w:sz w:val="28"/>
          <w:szCs w:val="28"/>
        </w:rPr>
        <w:t>водосберегающее</w:t>
      </w:r>
      <w:proofErr w:type="spellEnd"/>
      <w:r w:rsidRPr="008068CE">
        <w:rPr>
          <w:rFonts w:ascii="Times New Roman" w:hAnsi="Times New Roman" w:cs="Times New Roman"/>
          <w:sz w:val="28"/>
          <w:szCs w:val="28"/>
        </w:rPr>
        <w:t xml:space="preserve"> сантехническое оборудование.</w:t>
      </w:r>
      <w:r>
        <w:rPr>
          <w:rFonts w:ascii="Times New Roman" w:hAnsi="Times New Roman" w:cs="Times New Roman"/>
          <w:sz w:val="28"/>
          <w:szCs w:val="28"/>
        </w:rPr>
        <w:t xml:space="preserve"> Ещё одним аспектом экологической ответственности бизнеса является ассортимент магазина, в котором представлена </w:t>
      </w:r>
      <w:proofErr w:type="spellStart"/>
      <w:r w:rsidRPr="00A170CC">
        <w:rPr>
          <w:rFonts w:ascii="Times New Roman" w:hAnsi="Times New Roman" w:cs="Times New Roman"/>
          <w:sz w:val="28"/>
          <w:szCs w:val="28"/>
        </w:rPr>
        <w:t>экосертифицированная</w:t>
      </w:r>
      <w:proofErr w:type="spellEnd"/>
      <w:r w:rsidRPr="00A170CC">
        <w:rPr>
          <w:rFonts w:ascii="Times New Roman" w:hAnsi="Times New Roman" w:cs="Times New Roman"/>
          <w:sz w:val="28"/>
          <w:szCs w:val="28"/>
        </w:rPr>
        <w:t xml:space="preserve"> и ферме</w:t>
      </w:r>
      <w:r>
        <w:rPr>
          <w:rFonts w:ascii="Times New Roman" w:hAnsi="Times New Roman" w:cs="Times New Roman"/>
          <w:sz w:val="28"/>
          <w:szCs w:val="28"/>
        </w:rPr>
        <w:t>рская</w:t>
      </w:r>
      <w:r w:rsidRPr="00A170CC">
        <w:rPr>
          <w:rFonts w:ascii="Times New Roman" w:hAnsi="Times New Roman" w:cs="Times New Roman"/>
          <w:sz w:val="28"/>
          <w:szCs w:val="28"/>
        </w:rPr>
        <w:t xml:space="preserve"> продукция.</w:t>
      </w:r>
      <w:r w:rsidR="00871F62" w:rsidRPr="00871F62">
        <w:rPr>
          <w:rFonts w:ascii="Times New Roman" w:hAnsi="Times New Roman" w:cs="Times New Roman"/>
          <w:sz w:val="28"/>
          <w:szCs w:val="28"/>
        </w:rPr>
        <w:t xml:space="preserve"> </w:t>
      </w:r>
      <w:r w:rsidR="00871F62">
        <w:rPr>
          <w:rFonts w:ascii="Times New Roman" w:hAnsi="Times New Roman" w:cs="Times New Roman"/>
          <w:sz w:val="28"/>
          <w:szCs w:val="28"/>
        </w:rPr>
        <w:t>Помимо этого, «Азбука Вкуса» разрабатывает программы по приёму у населения раздельно собранного мусора и опасных отходов.</w:t>
      </w:r>
      <w:r w:rsidR="00871F62" w:rsidRPr="0053505F">
        <w:rPr>
          <w:rFonts w:ascii="Times New Roman" w:hAnsi="Times New Roman" w:cs="Times New Roman"/>
          <w:sz w:val="28"/>
          <w:szCs w:val="28"/>
        </w:rPr>
        <w:t xml:space="preserve"> </w:t>
      </w:r>
      <w:r w:rsidR="00871F62" w:rsidRPr="00871F62">
        <w:rPr>
          <w:rStyle w:val="a6"/>
          <w:rFonts w:ascii="Times New Roman" w:hAnsi="Times New Roman" w:cs="Times New Roman"/>
          <w:sz w:val="28"/>
          <w:szCs w:val="28"/>
        </w:rPr>
        <w:t xml:space="preserve"> </w:t>
      </w:r>
      <w:r w:rsidR="00871F62">
        <w:rPr>
          <w:rStyle w:val="a6"/>
          <w:rFonts w:ascii="Times New Roman" w:hAnsi="Times New Roman" w:cs="Times New Roman"/>
          <w:sz w:val="28"/>
          <w:szCs w:val="28"/>
        </w:rPr>
        <w:footnoteReference w:id="26"/>
      </w:r>
      <w:r w:rsidR="00096780">
        <w:rPr>
          <w:rFonts w:ascii="Times New Roman" w:hAnsi="Times New Roman" w:cs="Times New Roman"/>
          <w:sz w:val="28"/>
          <w:szCs w:val="28"/>
        </w:rPr>
        <w:br w:type="page"/>
      </w:r>
    </w:p>
    <w:p w:rsidR="00B9334C" w:rsidRPr="00096780" w:rsidRDefault="00960F64" w:rsidP="00847F0A">
      <w:pPr>
        <w:pStyle w:val="a3"/>
        <w:spacing w:line="360" w:lineRule="auto"/>
        <w:ind w:left="0" w:firstLine="675"/>
        <w:jc w:val="both"/>
        <w:rPr>
          <w:rFonts w:ascii="Times New Roman" w:hAnsi="Times New Roman" w:cs="Times New Roman"/>
          <w:b/>
          <w:sz w:val="32"/>
          <w:szCs w:val="32"/>
        </w:rPr>
      </w:pPr>
      <w:r w:rsidRPr="00960F64">
        <w:rPr>
          <w:rFonts w:ascii="Times New Roman" w:hAnsi="Times New Roman" w:cs="Times New Roman"/>
          <w:b/>
          <w:sz w:val="32"/>
          <w:szCs w:val="32"/>
        </w:rPr>
        <w:lastRenderedPageBreak/>
        <w:t xml:space="preserve">4. </w:t>
      </w:r>
      <w:r w:rsidR="00096780" w:rsidRPr="00847F0A">
        <w:rPr>
          <w:rFonts w:ascii="Times New Roman" w:hAnsi="Times New Roman"/>
          <w:b/>
          <w:color w:val="000000"/>
          <w:sz w:val="32"/>
          <w:szCs w:val="32"/>
          <w:shd w:val="clear" w:color="auto" w:fill="FFFFFF"/>
        </w:rPr>
        <w:t>Принятие решения в рамках экологического менеджмента на основе жизненного цикла товар</w:t>
      </w:r>
      <w:r w:rsidR="00193EB9">
        <w:rPr>
          <w:rFonts w:ascii="Times New Roman" w:hAnsi="Times New Roman"/>
          <w:b/>
          <w:color w:val="000000"/>
          <w:sz w:val="32"/>
          <w:szCs w:val="32"/>
          <w:shd w:val="clear" w:color="auto" w:fill="FFFFFF"/>
        </w:rPr>
        <w:t>а</w:t>
      </w:r>
    </w:p>
    <w:p w:rsidR="00096780" w:rsidRDefault="00096780" w:rsidP="00096780">
      <w:pPr>
        <w:spacing w:line="360" w:lineRule="auto"/>
        <w:jc w:val="both"/>
        <w:rPr>
          <w:rFonts w:ascii="Times New Roman" w:hAnsi="Times New Roman" w:cs="Times New Roman"/>
          <w:b/>
          <w:sz w:val="28"/>
          <w:szCs w:val="28"/>
        </w:rPr>
      </w:pPr>
    </w:p>
    <w:p w:rsidR="00096780" w:rsidRDefault="00096780" w:rsidP="00096780">
      <w:pPr>
        <w:spacing w:line="360" w:lineRule="auto"/>
        <w:jc w:val="both"/>
        <w:rPr>
          <w:rFonts w:ascii="Times New Roman" w:hAnsi="Times New Roman" w:cs="Times New Roman"/>
          <w:b/>
          <w:sz w:val="28"/>
          <w:szCs w:val="28"/>
        </w:rPr>
      </w:pPr>
    </w:p>
    <w:p w:rsidR="00096780" w:rsidRPr="00096780" w:rsidRDefault="00096780" w:rsidP="00096780">
      <w:pPr>
        <w:spacing w:line="360" w:lineRule="auto"/>
        <w:jc w:val="both"/>
        <w:rPr>
          <w:rFonts w:ascii="Times New Roman" w:hAnsi="Times New Roman" w:cs="Times New Roman"/>
          <w:b/>
          <w:sz w:val="28"/>
          <w:szCs w:val="28"/>
        </w:rPr>
      </w:pPr>
    </w:p>
    <w:p w:rsidR="00B9334C" w:rsidRDefault="00B9334C" w:rsidP="00B06F4B">
      <w:pPr>
        <w:spacing w:line="360" w:lineRule="auto"/>
        <w:ind w:firstLine="709"/>
        <w:jc w:val="both"/>
        <w:rPr>
          <w:rFonts w:ascii="Times New Roman" w:hAnsi="Times New Roman" w:cs="Times New Roman"/>
          <w:sz w:val="28"/>
          <w:szCs w:val="28"/>
        </w:rPr>
      </w:pPr>
      <w:r w:rsidRPr="00374DCD">
        <w:rPr>
          <w:rFonts w:ascii="Times New Roman" w:hAnsi="Times New Roman" w:cs="Times New Roman"/>
          <w:sz w:val="28"/>
          <w:szCs w:val="28"/>
        </w:rPr>
        <w:t>Оценка жизненного цикла используемых на предприятии или производимых на предприятии товаров является неотъемлемой частью экологического менеджмента. Данная концепция позволяет сделать выбор в пользу той или иной те</w:t>
      </w:r>
      <w:r>
        <w:rPr>
          <w:rFonts w:ascii="Times New Roman" w:hAnsi="Times New Roman" w:cs="Times New Roman"/>
          <w:sz w:val="28"/>
          <w:szCs w:val="28"/>
        </w:rPr>
        <w:t>хнологии, того или иного товара.</w:t>
      </w:r>
      <w:r w:rsidRPr="00374DCD">
        <w:rPr>
          <w:rFonts w:ascii="Times New Roman" w:hAnsi="Times New Roman" w:cs="Times New Roman"/>
          <w:sz w:val="28"/>
          <w:szCs w:val="28"/>
        </w:rPr>
        <w:t xml:space="preserve"> Система и принципы оценки товара по его жизненному циклу закреплены в международном стандарте ISO</w:t>
      </w:r>
      <w:r>
        <w:rPr>
          <w:rFonts w:ascii="Times New Roman" w:hAnsi="Times New Roman" w:cs="Times New Roman"/>
          <w:sz w:val="28"/>
          <w:szCs w:val="28"/>
        </w:rPr>
        <w:t xml:space="preserve"> 14040. </w:t>
      </w:r>
      <w:r w:rsidR="00B06F4B">
        <w:rPr>
          <w:rFonts w:ascii="Times New Roman" w:hAnsi="Times New Roman" w:cs="Times New Roman"/>
          <w:sz w:val="28"/>
          <w:szCs w:val="28"/>
        </w:rPr>
        <w:t xml:space="preserve">Согласно тексту стандарта, </w:t>
      </w:r>
      <w:r w:rsidR="00B06F4B" w:rsidRPr="00B06F4B">
        <w:rPr>
          <w:rFonts w:ascii="Times New Roman" w:hAnsi="Times New Roman" w:cs="Times New Roman"/>
          <w:sz w:val="28"/>
          <w:szCs w:val="28"/>
        </w:rPr>
        <w:t xml:space="preserve">оценка жизненного цикла товара или услуги может иметь несколько целей: выявление возможностей улучшения экологических аспектов деятельности предприятия, выбор соответствующих показателей экологической эффективности, разработка маркетинговой стратегии компании (например, если компания хочет пройти добровольную экологическую сертификации и использовать </w:t>
      </w:r>
      <w:proofErr w:type="spellStart"/>
      <w:r w:rsidR="00B06F4B" w:rsidRPr="00B06F4B">
        <w:rPr>
          <w:rFonts w:ascii="Times New Roman" w:hAnsi="Times New Roman" w:cs="Times New Roman"/>
          <w:sz w:val="28"/>
          <w:szCs w:val="28"/>
        </w:rPr>
        <w:t>экомаркировку</w:t>
      </w:r>
      <w:proofErr w:type="spellEnd"/>
      <w:r w:rsidR="00B06F4B" w:rsidRPr="00B06F4B">
        <w:rPr>
          <w:rFonts w:ascii="Times New Roman" w:hAnsi="Times New Roman" w:cs="Times New Roman"/>
          <w:sz w:val="28"/>
          <w:szCs w:val="28"/>
        </w:rPr>
        <w:t xml:space="preserve"> для продвижения своей продукции или услуг).</w:t>
      </w:r>
      <w:r w:rsidR="002B538A">
        <w:rPr>
          <w:rStyle w:val="a6"/>
          <w:rFonts w:ascii="Times New Roman" w:hAnsi="Times New Roman" w:cs="Times New Roman"/>
          <w:sz w:val="28"/>
          <w:szCs w:val="28"/>
        </w:rPr>
        <w:footnoteReference w:id="27"/>
      </w:r>
    </w:p>
    <w:p w:rsidR="00B9334C" w:rsidRDefault="00B9334C" w:rsidP="000022F1">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Одна из первых проблем, с которой сталкиваются </w:t>
      </w:r>
      <w:proofErr w:type="spellStart"/>
      <w:r>
        <w:rPr>
          <w:rFonts w:ascii="Times New Roman" w:hAnsi="Times New Roman" w:cs="Times New Roman"/>
          <w:sz w:val="28"/>
          <w:szCs w:val="28"/>
        </w:rPr>
        <w:t>компании-ритейлеры</w:t>
      </w:r>
      <w:proofErr w:type="spellEnd"/>
      <w:r>
        <w:rPr>
          <w:rFonts w:ascii="Times New Roman" w:hAnsi="Times New Roman" w:cs="Times New Roman"/>
          <w:sz w:val="28"/>
          <w:szCs w:val="28"/>
        </w:rPr>
        <w:t>, встающие на путь устойчивого развития, – это выбор вида пакетов, предлагаемой покупателю на кассах.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Если для компании экологическая ответственность является не только </w:t>
      </w:r>
      <w:proofErr w:type="spellStart"/>
      <w:r>
        <w:rPr>
          <w:rFonts w:ascii="Times New Roman" w:hAnsi="Times New Roman" w:cs="Times New Roman"/>
          <w:sz w:val="28"/>
          <w:szCs w:val="28"/>
        </w:rPr>
        <w:t>имиджевой</w:t>
      </w:r>
      <w:proofErr w:type="spellEnd"/>
      <w:r>
        <w:rPr>
          <w:rFonts w:ascii="Times New Roman" w:hAnsi="Times New Roman" w:cs="Times New Roman"/>
          <w:sz w:val="28"/>
          <w:szCs w:val="28"/>
        </w:rPr>
        <w:t xml:space="preserve"> составляющей, но и частью общей </w:t>
      </w:r>
      <w:proofErr w:type="spellStart"/>
      <w:r>
        <w:rPr>
          <w:rFonts w:ascii="Times New Roman" w:hAnsi="Times New Roman" w:cs="Times New Roman"/>
          <w:sz w:val="28"/>
          <w:szCs w:val="28"/>
        </w:rPr>
        <w:t>бизнес-стратегии</w:t>
      </w:r>
      <w:proofErr w:type="spellEnd"/>
      <w:r>
        <w:rPr>
          <w:rFonts w:ascii="Times New Roman" w:hAnsi="Times New Roman" w:cs="Times New Roman"/>
          <w:sz w:val="28"/>
          <w:szCs w:val="28"/>
        </w:rPr>
        <w:t xml:space="preserve">, которая получит отражение в нефинансовых отчётах, то для принятия того или иного решения (например, касательно закупок или ассортимента товаров) компании необходимо проанализировать все доступные варианты как с точки зрения жизненного цикла, так и с финансовой точки </w:t>
      </w:r>
      <w:r>
        <w:rPr>
          <w:rFonts w:ascii="Times New Roman" w:hAnsi="Times New Roman" w:cs="Times New Roman"/>
          <w:sz w:val="28"/>
          <w:szCs w:val="28"/>
        </w:rPr>
        <w:lastRenderedPageBreak/>
        <w:t>зрения.</w:t>
      </w:r>
      <w:proofErr w:type="gramEnd"/>
      <w:r>
        <w:rPr>
          <w:rFonts w:ascii="Times New Roman" w:hAnsi="Times New Roman" w:cs="Times New Roman"/>
          <w:sz w:val="28"/>
          <w:szCs w:val="28"/>
        </w:rPr>
        <w:t xml:space="preserve"> Зачастую то, что является оптимальным выбором с точки зрения защиты окружающей среды, трудноосуществимо по экономическим причинам или из-за отсутствия необходимой инфраструктуры и культуры потребления. В данной главе обозначенная проблема будет рассмотрена именно на примере выбора упаковки на кассе.</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определим основные виды пакетов, которые теоретически могут закупать российские супермаркеты:</w:t>
      </w:r>
    </w:p>
    <w:p w:rsidR="00B9334C" w:rsidRDefault="00B9334C" w:rsidP="000022F1">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одноразовые полиэтиленовые пакеты;</w:t>
      </w:r>
    </w:p>
    <w:p w:rsidR="00B9334C" w:rsidRDefault="00B9334C" w:rsidP="000022F1">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бумажные пакеты;</w:t>
      </w:r>
    </w:p>
    <w:p w:rsidR="00B9334C" w:rsidRDefault="00B9334C" w:rsidP="000022F1">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пакеты из </w:t>
      </w:r>
      <w:proofErr w:type="spellStart"/>
      <w:r>
        <w:rPr>
          <w:rFonts w:ascii="Times New Roman" w:hAnsi="Times New Roman" w:cs="Times New Roman"/>
          <w:sz w:val="28"/>
          <w:szCs w:val="28"/>
        </w:rPr>
        <w:t>биоразлагаемых</w:t>
      </w:r>
      <w:proofErr w:type="spellEnd"/>
      <w:r>
        <w:rPr>
          <w:rFonts w:ascii="Times New Roman" w:hAnsi="Times New Roman" w:cs="Times New Roman"/>
          <w:sz w:val="28"/>
          <w:szCs w:val="28"/>
        </w:rPr>
        <w:t xml:space="preserve"> пластиков;</w:t>
      </w:r>
    </w:p>
    <w:p w:rsidR="00B9334C" w:rsidRDefault="00B9334C" w:rsidP="000022F1">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многоразовые сумки.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определить предпочтительность одного вида упаковки другому, воспользуемся рядом критериев:</w:t>
      </w:r>
    </w:p>
    <w:p w:rsidR="00B9334C" w:rsidRDefault="00B9334C" w:rsidP="000022F1">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ресурсов для производства пакета. Сюда относится добыча материалов, из которых непосредственно производится пакет.</w:t>
      </w:r>
    </w:p>
    <w:p w:rsidR="00B9334C" w:rsidRDefault="00B9334C" w:rsidP="000022F1">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Потребление ресурсов (энергии и воды) и выбросы парниковых газов в процессе производства.</w:t>
      </w:r>
    </w:p>
    <w:p w:rsidR="00B9334C" w:rsidRDefault="00B9334C" w:rsidP="000022F1">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повторного использования. Здесь можно отметить, что так называемые одноразовые пакеты нередко используются потребителями не один раз, поэтому данный пункт следует рассмотреть отдельно.</w:t>
      </w:r>
    </w:p>
    <w:p w:rsidR="00B9334C" w:rsidRPr="0069600C" w:rsidRDefault="00B9334C" w:rsidP="000022F1">
      <w:pPr>
        <w:pStyle w:val="a3"/>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Объём образующихся отходов. Чем больше вес пакета, тем больше сжигается топлива для транспортировки отходов на свалки и тем больше выделяется углекислого газа в процессе разложения.</w:t>
      </w:r>
    </w:p>
    <w:p w:rsidR="002B538A" w:rsidRPr="002B538A" w:rsidRDefault="00B9334C" w:rsidP="000022F1">
      <w:pPr>
        <w:pStyle w:val="a3"/>
        <w:numPr>
          <w:ilvl w:val="0"/>
          <w:numId w:val="7"/>
        </w:numPr>
        <w:spacing w:line="360" w:lineRule="auto"/>
        <w:ind w:left="0" w:firstLine="709"/>
        <w:jc w:val="both"/>
        <w:rPr>
          <w:rFonts w:ascii="Times New Roman" w:hAnsi="Times New Roman" w:cs="Times New Roman"/>
          <w:sz w:val="28"/>
          <w:szCs w:val="28"/>
        </w:rPr>
      </w:pPr>
      <w:r w:rsidRPr="002B538A">
        <w:rPr>
          <w:rFonts w:ascii="Times New Roman" w:hAnsi="Times New Roman" w:cs="Times New Roman"/>
          <w:sz w:val="28"/>
          <w:szCs w:val="28"/>
        </w:rPr>
        <w:t>Возможность переработки</w:t>
      </w:r>
      <w:r w:rsidR="002B538A" w:rsidRPr="002B538A">
        <w:rPr>
          <w:rFonts w:ascii="Times New Roman" w:hAnsi="Times New Roman" w:cs="Times New Roman"/>
          <w:sz w:val="28"/>
          <w:szCs w:val="28"/>
        </w:rPr>
        <w:t>.</w:t>
      </w:r>
      <w:r w:rsidR="002B538A">
        <w:rPr>
          <w:rStyle w:val="a6"/>
          <w:rFonts w:ascii="Times New Roman" w:hAnsi="Times New Roman" w:cs="Times New Roman"/>
          <w:sz w:val="28"/>
          <w:szCs w:val="28"/>
        </w:rPr>
        <w:footnoteReference w:id="28"/>
      </w:r>
    </w:p>
    <w:p w:rsidR="00B9334C" w:rsidRPr="002B538A" w:rsidRDefault="00B9334C" w:rsidP="002B538A">
      <w:pPr>
        <w:spacing w:line="360" w:lineRule="auto"/>
        <w:ind w:firstLine="708"/>
        <w:jc w:val="both"/>
        <w:rPr>
          <w:rFonts w:ascii="Times New Roman" w:hAnsi="Times New Roman" w:cs="Times New Roman"/>
          <w:sz w:val="28"/>
          <w:szCs w:val="28"/>
        </w:rPr>
      </w:pPr>
      <w:r w:rsidRPr="002B538A">
        <w:rPr>
          <w:rFonts w:ascii="Times New Roman" w:hAnsi="Times New Roman" w:cs="Times New Roman"/>
          <w:sz w:val="28"/>
          <w:szCs w:val="28"/>
        </w:rPr>
        <w:lastRenderedPageBreak/>
        <w:t xml:space="preserve">Помимо показателей </w:t>
      </w:r>
      <w:proofErr w:type="spellStart"/>
      <w:r w:rsidRPr="002B538A">
        <w:rPr>
          <w:rFonts w:ascii="Times New Roman" w:hAnsi="Times New Roman" w:cs="Times New Roman"/>
          <w:sz w:val="28"/>
          <w:szCs w:val="28"/>
        </w:rPr>
        <w:t>экологичности</w:t>
      </w:r>
      <w:proofErr w:type="spellEnd"/>
      <w:r w:rsidRPr="002B538A">
        <w:rPr>
          <w:rFonts w:ascii="Times New Roman" w:hAnsi="Times New Roman" w:cs="Times New Roman"/>
          <w:sz w:val="28"/>
          <w:szCs w:val="28"/>
        </w:rPr>
        <w:t xml:space="preserve"> в соответствии с концепцией жизненного цикла, будем учитывать ещё два фактора, которыми могут руководствоваться компании при принятии решения об упаковке на кассе:</w:t>
      </w:r>
    </w:p>
    <w:p w:rsidR="00B9334C" w:rsidRDefault="00B9334C" w:rsidP="000022F1">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Экономическая выгода.</w:t>
      </w:r>
    </w:p>
    <w:p w:rsidR="00B9334C" w:rsidRPr="00FA452F" w:rsidRDefault="00B9334C" w:rsidP="000022F1">
      <w:pPr>
        <w:pStyle w:val="a3"/>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Воздействие на имидж компании.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проанализируем преимущества и недостатки каждого вида пакетов на основе обозначенных критериев и сравним их между собой.</w:t>
      </w:r>
    </w:p>
    <w:p w:rsidR="00B9334C" w:rsidRPr="00CE3A2A" w:rsidRDefault="00B9334C" w:rsidP="000022F1">
      <w:pPr>
        <w:spacing w:line="360" w:lineRule="auto"/>
        <w:ind w:firstLine="709"/>
        <w:jc w:val="both"/>
        <w:rPr>
          <w:rFonts w:ascii="Times New Roman" w:hAnsi="Times New Roman" w:cs="Times New Roman"/>
          <w:b/>
          <w:sz w:val="28"/>
          <w:szCs w:val="28"/>
        </w:rPr>
      </w:pPr>
      <w:r w:rsidRPr="00CE3A2A">
        <w:rPr>
          <w:rFonts w:ascii="Times New Roman" w:hAnsi="Times New Roman" w:cs="Times New Roman"/>
          <w:b/>
          <w:sz w:val="28"/>
          <w:szCs w:val="28"/>
        </w:rPr>
        <w:t>Одноразовые полиэтиленовые пакеты</w:t>
      </w:r>
    </w:p>
    <w:p w:rsidR="00B9334C" w:rsidRPr="002B538A"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способ упаковки продуктов на кассе является сегодня в России самым распространённым. Его преимуществом является небольшая масса, и, как следствие, сравнительно небольшой объём затрачиваемых на производство каждого пакета электроэнергии и воды, а также сравнительно небольшой объём отходов, которые образуют использованные пакеты. Кроме того, полиэтилен является побочным продуктом добычи природного газа и не требует дополнительной добычи лесных ресурсов</w:t>
      </w:r>
      <w:r w:rsidR="002B538A" w:rsidRPr="002B538A">
        <w:rPr>
          <w:rFonts w:ascii="Times New Roman" w:hAnsi="Times New Roman" w:cs="Times New Roman"/>
          <w:sz w:val="28"/>
          <w:szCs w:val="28"/>
        </w:rPr>
        <w:t>.</w:t>
      </w:r>
      <w:r w:rsidR="002B538A">
        <w:rPr>
          <w:rStyle w:val="a6"/>
          <w:rFonts w:ascii="Times New Roman" w:hAnsi="Times New Roman" w:cs="Times New Roman"/>
          <w:sz w:val="28"/>
          <w:szCs w:val="28"/>
        </w:rPr>
        <w:footnoteReference w:id="29"/>
      </w:r>
    </w:p>
    <w:p w:rsidR="00B9334C" w:rsidRPr="00692072"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повторного использования пакетов, то, несомненно, при отсутствии какого-либо повторного использования полиэтиленовых пакетов данный вариант упаковки на кассах имеет значительный экологический след. Однако исследование, проведённое Экологическим агентством Англии, выявило, что 59% респондентов используют повторно все свои полиэтиленовые пакеты, 16% используют повторно большинство пакетов и 7% используют около половины пакетов</w:t>
      </w:r>
      <w:r w:rsidR="00201F7D" w:rsidRPr="00201F7D">
        <w:rPr>
          <w:rFonts w:ascii="Times New Roman" w:hAnsi="Times New Roman" w:cs="Times New Roman"/>
          <w:sz w:val="28"/>
          <w:szCs w:val="28"/>
        </w:rPr>
        <w:t>.</w:t>
      </w:r>
      <w:r w:rsidR="00201F7D">
        <w:rPr>
          <w:rStyle w:val="a6"/>
          <w:rFonts w:ascii="Times New Roman" w:hAnsi="Times New Roman" w:cs="Times New Roman"/>
          <w:sz w:val="28"/>
          <w:szCs w:val="28"/>
        </w:rPr>
        <w:footnoteReference w:id="30"/>
      </w:r>
      <w:r>
        <w:rPr>
          <w:rFonts w:ascii="Times New Roman" w:hAnsi="Times New Roman" w:cs="Times New Roman"/>
          <w:sz w:val="28"/>
          <w:szCs w:val="28"/>
        </w:rPr>
        <w:t xml:space="preserve"> Так как основное повторное использование пакетов – это в качестве пакетов под мусорные баки, то вред, наносимый пластиковыми пакетами окружающей среде, нивелируется за счёт отказа от покупки специальных пакетов для мусорных баков. Сегодня на полиэтиленовых пакетах </w:t>
      </w:r>
      <w:r>
        <w:rPr>
          <w:rFonts w:ascii="Times New Roman" w:hAnsi="Times New Roman" w:cs="Times New Roman"/>
          <w:sz w:val="28"/>
          <w:szCs w:val="28"/>
        </w:rPr>
        <w:lastRenderedPageBreak/>
        <w:t>в некоторых супермаркетах можно встретить надпись, информирующую покупателя о том, что данный пакет можно использовать в качестве пакета для мусора.</w:t>
      </w:r>
    </w:p>
    <w:p w:rsidR="00B9334C" w:rsidRPr="00372CFB" w:rsidRDefault="00B9334C" w:rsidP="000022F1">
      <w:pPr>
        <w:spacing w:line="360" w:lineRule="auto"/>
        <w:ind w:firstLine="709"/>
        <w:jc w:val="both"/>
        <w:rPr>
          <w:rFonts w:ascii="Times New Roman" w:hAnsi="Times New Roman" w:cs="Times New Roman"/>
          <w:sz w:val="28"/>
          <w:szCs w:val="28"/>
        </w:rPr>
      </w:pPr>
      <w:r w:rsidRPr="005C4C37">
        <w:rPr>
          <w:rFonts w:ascii="Times New Roman" w:hAnsi="Times New Roman" w:cs="Times New Roman"/>
          <w:sz w:val="28"/>
          <w:szCs w:val="28"/>
        </w:rPr>
        <w:t xml:space="preserve">Главный недостаток одноразового полиэтиленового пакета – это </w:t>
      </w:r>
      <w:r>
        <w:rPr>
          <w:rFonts w:ascii="Times New Roman" w:hAnsi="Times New Roman" w:cs="Times New Roman"/>
          <w:sz w:val="28"/>
          <w:szCs w:val="28"/>
        </w:rPr>
        <w:t>очень длительный срок разложения, доходящий до 1000 лет. Полиэтиленовые пакеты разносятся со свалок и загрязняют окружающую среду, а также ежегодно являются причиной смерти миллионов птиц и рыб. Соответственно, так как сегодня всё больше людей задумываются о проблемах окружающей среды, отсутствие каких-либо альтернатив одноразовым пластиковым пакетам в супермаркетах негативно сказывается на его имидже.</w:t>
      </w:r>
    </w:p>
    <w:p w:rsidR="00B9334C" w:rsidRPr="00CE3A2A"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несколько лет назад в большинстве магазинов полиэтиленовые пакеты выдавались на кассах бесплатно, а их стоимость закладывалась в стоимость продаваемых на прилавках магазинов товаров. Сейчас же большинство магазинов переходят именно к продаже пакетов на кассах. Этот ход, который предпринимают </w:t>
      </w:r>
      <w:proofErr w:type="spellStart"/>
      <w:r>
        <w:rPr>
          <w:rFonts w:ascii="Times New Roman" w:hAnsi="Times New Roman" w:cs="Times New Roman"/>
          <w:sz w:val="28"/>
          <w:szCs w:val="28"/>
        </w:rPr>
        <w:t>ритейлеры</w:t>
      </w:r>
      <w:proofErr w:type="spellEnd"/>
      <w:r>
        <w:rPr>
          <w:rFonts w:ascii="Times New Roman" w:hAnsi="Times New Roman" w:cs="Times New Roman"/>
          <w:sz w:val="28"/>
          <w:szCs w:val="28"/>
        </w:rPr>
        <w:t xml:space="preserve">, не связан для них с какими-либо дополнительными издержками и долгосрочными перспективами, более того, цена, по которой пакеты продаются, в несколько раз больше закупочной. Тем не менее, этот шаг оказывает благоприятное воздействие на окружающую среду и рассматривается как положительный, когда речь идёт об экологической ответственности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w:t>
      </w:r>
    </w:p>
    <w:p w:rsidR="00B9334C" w:rsidRPr="00957F77" w:rsidRDefault="00B9334C" w:rsidP="000022F1">
      <w:pPr>
        <w:spacing w:line="360" w:lineRule="auto"/>
        <w:ind w:firstLine="709"/>
        <w:jc w:val="both"/>
        <w:rPr>
          <w:rFonts w:ascii="Times New Roman" w:hAnsi="Times New Roman" w:cs="Times New Roman"/>
          <w:b/>
          <w:sz w:val="28"/>
          <w:szCs w:val="28"/>
        </w:rPr>
      </w:pPr>
      <w:r w:rsidRPr="00957F77">
        <w:rPr>
          <w:rFonts w:ascii="Times New Roman" w:hAnsi="Times New Roman" w:cs="Times New Roman"/>
          <w:b/>
          <w:sz w:val="28"/>
          <w:szCs w:val="28"/>
        </w:rPr>
        <w:t>Бумажные пакеты</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всё чаще в супермаркетах посетителям предлагается приобрести бумажные пакеты из так называемой «крафт-бумаги» вместо одноразовых полиэтиленовых пакетов. Преимущества данного вида пакетов очевидны – сравнительно </w:t>
      </w:r>
      <w:proofErr w:type="gramStart"/>
      <w:r>
        <w:rPr>
          <w:rFonts w:ascii="Times New Roman" w:hAnsi="Times New Roman" w:cs="Times New Roman"/>
          <w:sz w:val="28"/>
          <w:szCs w:val="28"/>
        </w:rPr>
        <w:t>быстрая</w:t>
      </w:r>
      <w:proofErr w:type="gramEnd"/>
      <w:r>
        <w:rPr>
          <w:rFonts w:ascii="Times New Roman" w:hAnsi="Times New Roman" w:cs="Times New Roman"/>
          <w:sz w:val="28"/>
          <w:szCs w:val="28"/>
        </w:rPr>
        <w:t xml:space="preserve"> разлагаемость в окружающей среде и продвижение осознанного потребления. Наличие в ассортименте магазина </w:t>
      </w:r>
      <w:proofErr w:type="spellStart"/>
      <w:r>
        <w:rPr>
          <w:rFonts w:ascii="Times New Roman" w:hAnsi="Times New Roman" w:cs="Times New Roman"/>
          <w:sz w:val="28"/>
          <w:szCs w:val="28"/>
        </w:rPr>
        <w:t>крафт-пакетов</w:t>
      </w:r>
      <w:proofErr w:type="spellEnd"/>
      <w:r>
        <w:rPr>
          <w:rFonts w:ascii="Times New Roman" w:hAnsi="Times New Roman" w:cs="Times New Roman"/>
          <w:sz w:val="28"/>
          <w:szCs w:val="28"/>
        </w:rPr>
        <w:t xml:space="preserve"> с изображением какой-либо экологической символики ассоциируется у большинства людей с заботой супермаркета об окружающей среде. Однако при </w:t>
      </w:r>
      <w:r>
        <w:rPr>
          <w:rFonts w:ascii="Times New Roman" w:hAnsi="Times New Roman" w:cs="Times New Roman"/>
          <w:sz w:val="28"/>
          <w:szCs w:val="28"/>
        </w:rPr>
        <w:lastRenderedPageBreak/>
        <w:t>оценке бумажных пакетов по жизненному циклу выявляется ряд аспектов, в которых они уступают одноразовым полиэтиленовым пакетам.</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следует различать бумажные пакеты, изготовленные с использованием вторичного сырья, и бумажные пакеты, изготовленные из первичной целлюлозы. В первом случае пакет имеет меньший экологический след и ещё может рассматриваться как </w:t>
      </w:r>
      <w:proofErr w:type="spellStart"/>
      <w:r>
        <w:rPr>
          <w:rFonts w:ascii="Times New Roman" w:hAnsi="Times New Roman" w:cs="Times New Roman"/>
          <w:sz w:val="28"/>
          <w:szCs w:val="28"/>
        </w:rPr>
        <w:t>экологичная</w:t>
      </w:r>
      <w:proofErr w:type="spellEnd"/>
      <w:r>
        <w:rPr>
          <w:rFonts w:ascii="Times New Roman" w:hAnsi="Times New Roman" w:cs="Times New Roman"/>
          <w:sz w:val="28"/>
          <w:szCs w:val="28"/>
        </w:rPr>
        <w:t xml:space="preserve"> альтернатива полиэтиленовым пакетам. Однако, как правило, для повышения прочности пакеты для переноски продуктов сделаны из первичной целлюлозы. Такие пакеты однозначно оказывают даже больше негативного воздействия на окружающую среду, чем полиэтиленовые пакеты, т.к. для их производства вырубаются леса. Бумажный пакет весит в несколько раз больше полиэтиленового, и на его производство затрачивается в четыре раза больше воды и выделяется в три раза больше парниковых газов (согласно результатам другого исследования – затрачивается в 4,7 раз больше воды и в 2,2 раза больше </w:t>
      </w:r>
      <w:proofErr w:type="spellStart"/>
      <w:r>
        <w:rPr>
          <w:rFonts w:ascii="Times New Roman" w:hAnsi="Times New Roman" w:cs="Times New Roman"/>
          <w:sz w:val="28"/>
          <w:szCs w:val="28"/>
        </w:rPr>
        <w:t>невозобновляемой</w:t>
      </w:r>
      <w:proofErr w:type="spellEnd"/>
      <w:r>
        <w:rPr>
          <w:rFonts w:ascii="Times New Roman" w:hAnsi="Times New Roman" w:cs="Times New Roman"/>
          <w:sz w:val="28"/>
          <w:szCs w:val="28"/>
        </w:rPr>
        <w:t xml:space="preserve"> энергии).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плане повторного использования бумажные пакеты также уступают </w:t>
      </w:r>
      <w:proofErr w:type="gramStart"/>
      <w:r>
        <w:rPr>
          <w:rFonts w:ascii="Times New Roman" w:hAnsi="Times New Roman" w:cs="Times New Roman"/>
          <w:sz w:val="28"/>
          <w:szCs w:val="28"/>
        </w:rPr>
        <w:t>полиэтиленовым</w:t>
      </w:r>
      <w:proofErr w:type="gramEnd"/>
      <w:r>
        <w:rPr>
          <w:rFonts w:ascii="Times New Roman" w:hAnsi="Times New Roman" w:cs="Times New Roman"/>
          <w:sz w:val="28"/>
          <w:szCs w:val="28"/>
        </w:rPr>
        <w:t xml:space="preserve"> за счёт своей более низкой прочности и подверженности воздействию воды. Они также образуют больший объём отходов, транспортировка которых также связана с выбросами парниковых газов.</w:t>
      </w:r>
      <w:r w:rsidR="00D83797">
        <w:rPr>
          <w:rStyle w:val="a6"/>
          <w:rFonts w:ascii="Times New Roman" w:hAnsi="Times New Roman" w:cs="Times New Roman"/>
          <w:sz w:val="28"/>
          <w:szCs w:val="28"/>
        </w:rPr>
        <w:footnoteReference w:id="31"/>
      </w:r>
    </w:p>
    <w:p w:rsidR="00B9334C" w:rsidRPr="005203A3" w:rsidRDefault="00B9334C" w:rsidP="000022F1">
      <w:pPr>
        <w:spacing w:line="360" w:lineRule="auto"/>
        <w:ind w:firstLine="709"/>
        <w:jc w:val="both"/>
        <w:rPr>
          <w:rFonts w:ascii="Times New Roman" w:hAnsi="Times New Roman" w:cs="Times New Roman"/>
          <w:b/>
          <w:sz w:val="28"/>
          <w:szCs w:val="28"/>
        </w:rPr>
      </w:pPr>
      <w:r w:rsidRPr="005203A3">
        <w:rPr>
          <w:rFonts w:ascii="Times New Roman" w:hAnsi="Times New Roman" w:cs="Times New Roman"/>
          <w:b/>
          <w:sz w:val="28"/>
          <w:szCs w:val="28"/>
        </w:rPr>
        <w:t xml:space="preserve">Пакеты из </w:t>
      </w:r>
      <w:proofErr w:type="spellStart"/>
      <w:r w:rsidRPr="005203A3">
        <w:rPr>
          <w:rFonts w:ascii="Times New Roman" w:hAnsi="Times New Roman" w:cs="Times New Roman"/>
          <w:b/>
          <w:sz w:val="28"/>
          <w:szCs w:val="28"/>
        </w:rPr>
        <w:t>биоразлагаемых</w:t>
      </w:r>
      <w:proofErr w:type="spellEnd"/>
      <w:r w:rsidRPr="005203A3">
        <w:rPr>
          <w:rFonts w:ascii="Times New Roman" w:hAnsi="Times New Roman" w:cs="Times New Roman"/>
          <w:b/>
          <w:sz w:val="28"/>
          <w:szCs w:val="28"/>
        </w:rPr>
        <w:t xml:space="preserve"> пластиков</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набирающий популярность среди российских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 xml:space="preserve"> способ «озеленить» свой имидж – это введение в ассортимент так называемых </w:t>
      </w:r>
      <w:proofErr w:type="spellStart"/>
      <w:r>
        <w:rPr>
          <w:rFonts w:ascii="Times New Roman" w:hAnsi="Times New Roman" w:cs="Times New Roman"/>
          <w:sz w:val="28"/>
          <w:szCs w:val="28"/>
        </w:rPr>
        <w:t>биоразлагаемых</w:t>
      </w:r>
      <w:proofErr w:type="spellEnd"/>
      <w:r>
        <w:rPr>
          <w:rFonts w:ascii="Times New Roman" w:hAnsi="Times New Roman" w:cs="Times New Roman"/>
          <w:sz w:val="28"/>
          <w:szCs w:val="28"/>
        </w:rPr>
        <w:t xml:space="preserve"> пакетов (</w:t>
      </w:r>
      <w:proofErr w:type="spellStart"/>
      <w:r>
        <w:rPr>
          <w:rFonts w:ascii="Times New Roman" w:hAnsi="Times New Roman" w:cs="Times New Roman"/>
          <w:sz w:val="28"/>
          <w:szCs w:val="28"/>
        </w:rPr>
        <w:t>biodegradable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bags</w:t>
      </w:r>
      <w:proofErr w:type="spellEnd"/>
      <w:r>
        <w:rPr>
          <w:rFonts w:ascii="Times New Roman" w:hAnsi="Times New Roman" w:cs="Times New Roman"/>
          <w:sz w:val="28"/>
          <w:szCs w:val="28"/>
        </w:rPr>
        <w:t>)</w:t>
      </w:r>
      <w:r w:rsidRPr="00AD11DE">
        <w:rPr>
          <w:rFonts w:ascii="Times New Roman" w:hAnsi="Times New Roman" w:cs="Times New Roman"/>
          <w:sz w:val="28"/>
          <w:szCs w:val="28"/>
        </w:rPr>
        <w:t xml:space="preserve">. </w:t>
      </w:r>
      <w:r>
        <w:rPr>
          <w:rFonts w:ascii="Times New Roman" w:hAnsi="Times New Roman" w:cs="Times New Roman"/>
          <w:sz w:val="28"/>
          <w:szCs w:val="28"/>
        </w:rPr>
        <w:t xml:space="preserve">Для начала следует выделить два вида </w:t>
      </w:r>
      <w:proofErr w:type="spellStart"/>
      <w:r>
        <w:rPr>
          <w:rFonts w:ascii="Times New Roman" w:hAnsi="Times New Roman" w:cs="Times New Roman"/>
          <w:sz w:val="28"/>
          <w:szCs w:val="28"/>
        </w:rPr>
        <w:t>биоразлагаемых</w:t>
      </w:r>
      <w:proofErr w:type="spellEnd"/>
      <w:r>
        <w:rPr>
          <w:rFonts w:ascii="Times New Roman" w:hAnsi="Times New Roman" w:cs="Times New Roman"/>
          <w:sz w:val="28"/>
          <w:szCs w:val="28"/>
        </w:rPr>
        <w:t xml:space="preserve"> пакетов, отличающихся по своим свойствам, технологи изготовления и утилизации: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Гидро-биоразлагаемые</w:t>
      </w:r>
      <w:proofErr w:type="spellEnd"/>
      <w:r>
        <w:rPr>
          <w:rFonts w:ascii="Times New Roman" w:hAnsi="Times New Roman" w:cs="Times New Roman"/>
          <w:sz w:val="28"/>
          <w:szCs w:val="28"/>
        </w:rPr>
        <w:t xml:space="preserve"> пакеты. Они сделаны  из растительного сырья (</w:t>
      </w:r>
      <w:proofErr w:type="spellStart"/>
      <w:r>
        <w:rPr>
          <w:rFonts w:ascii="Times New Roman" w:hAnsi="Times New Roman" w:cs="Times New Roman"/>
          <w:sz w:val="28"/>
          <w:szCs w:val="28"/>
        </w:rPr>
        <w:t>напрмер</w:t>
      </w:r>
      <w:proofErr w:type="spellEnd"/>
      <w:r>
        <w:rPr>
          <w:rFonts w:ascii="Times New Roman" w:hAnsi="Times New Roman" w:cs="Times New Roman"/>
          <w:sz w:val="28"/>
          <w:szCs w:val="28"/>
        </w:rPr>
        <w:t xml:space="preserve">, крахмала кукурузы или сахарного тростника) и сравнительно быстро </w:t>
      </w:r>
      <w:r>
        <w:rPr>
          <w:rFonts w:ascii="Times New Roman" w:hAnsi="Times New Roman" w:cs="Times New Roman"/>
          <w:sz w:val="28"/>
          <w:szCs w:val="28"/>
        </w:rPr>
        <w:lastRenderedPageBreak/>
        <w:t>разлагаются в природе до углекислого газа и воды. Однако у таких пакетов есть существенные недостатки: низкая прочность и отсутствие налаженной массовой технологии производства в России, что делает их недоступными для предприятий розничной торговли.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Оксо-биоразлагаемые</w:t>
      </w:r>
      <w:proofErr w:type="spellEnd"/>
      <w:r>
        <w:rPr>
          <w:rFonts w:ascii="Times New Roman" w:hAnsi="Times New Roman" w:cs="Times New Roman"/>
          <w:sz w:val="28"/>
          <w:szCs w:val="28"/>
        </w:rPr>
        <w:t xml:space="preserve"> пакеты. Именно эти пакеты сейчас всё чаще можно видеть в супермаркетах. На них часто стоят пометки вроде «100% </w:t>
      </w:r>
      <w:proofErr w:type="spellStart"/>
      <w:r>
        <w:rPr>
          <w:rFonts w:ascii="Times New Roman" w:hAnsi="Times New Roman" w:cs="Times New Roman"/>
          <w:sz w:val="28"/>
          <w:szCs w:val="28"/>
        </w:rPr>
        <w:t>biodergadable</w:t>
      </w:r>
      <w:proofErr w:type="spellEnd"/>
      <w:r>
        <w:rPr>
          <w:rFonts w:ascii="Times New Roman" w:hAnsi="Times New Roman" w:cs="Times New Roman"/>
          <w:sz w:val="28"/>
          <w:szCs w:val="28"/>
        </w:rPr>
        <w:t xml:space="preserve">» или «Этот пакет полностью разлагается в окружающей среде». Эти пакеты также сделаны из полиэтилена, однако в них присутствует химическая добавка </w:t>
      </w:r>
      <w:r>
        <w:rPr>
          <w:rFonts w:ascii="Times New Roman" w:hAnsi="Times New Roman" w:cs="Times New Roman"/>
          <w:sz w:val="28"/>
          <w:szCs w:val="28"/>
          <w:lang w:val="en-US"/>
        </w:rPr>
        <w:t>d</w:t>
      </w:r>
      <w:r w:rsidRPr="00AF567C">
        <w:rPr>
          <w:rFonts w:ascii="Times New Roman" w:hAnsi="Times New Roman" w:cs="Times New Roman"/>
          <w:sz w:val="28"/>
          <w:szCs w:val="28"/>
        </w:rPr>
        <w:t>2</w:t>
      </w:r>
      <w:r>
        <w:rPr>
          <w:rFonts w:ascii="Times New Roman" w:hAnsi="Times New Roman" w:cs="Times New Roman"/>
          <w:sz w:val="28"/>
          <w:szCs w:val="28"/>
          <w:lang w:val="en-US"/>
        </w:rPr>
        <w:t>w</w:t>
      </w:r>
      <w:r w:rsidRPr="00AF567C">
        <w:rPr>
          <w:rFonts w:ascii="Times New Roman" w:hAnsi="Times New Roman" w:cs="Times New Roman"/>
          <w:sz w:val="28"/>
          <w:szCs w:val="28"/>
        </w:rPr>
        <w:t xml:space="preserve">, </w:t>
      </w:r>
      <w:r>
        <w:rPr>
          <w:rFonts w:ascii="Times New Roman" w:hAnsi="Times New Roman" w:cs="Times New Roman"/>
          <w:sz w:val="28"/>
          <w:szCs w:val="28"/>
        </w:rPr>
        <w:t xml:space="preserve">за счёт которой пакет со временем разрушается, превращаясь в мелкие частицы полиэтилена. Исследования показали, что за год только 15% массы пакета из </w:t>
      </w:r>
      <w:proofErr w:type="spellStart"/>
      <w:r>
        <w:rPr>
          <w:rFonts w:ascii="Times New Roman" w:hAnsi="Times New Roman" w:cs="Times New Roman"/>
          <w:sz w:val="28"/>
          <w:szCs w:val="28"/>
        </w:rPr>
        <w:t>оксо-пластика</w:t>
      </w:r>
      <w:proofErr w:type="spellEnd"/>
      <w:r>
        <w:rPr>
          <w:rFonts w:ascii="Times New Roman" w:hAnsi="Times New Roman" w:cs="Times New Roman"/>
          <w:sz w:val="28"/>
          <w:szCs w:val="28"/>
        </w:rPr>
        <w:t xml:space="preserve"> разлагается до углекислого газа, а остальная часть попадает в воду и почву, загрязняя окружающую среду не меньше, чем полиэтиленовые пакеты</w:t>
      </w:r>
      <w:r w:rsidR="00D83797" w:rsidRPr="00D83797">
        <w:rPr>
          <w:rFonts w:ascii="Times New Roman" w:hAnsi="Times New Roman" w:cs="Times New Roman"/>
          <w:sz w:val="28"/>
          <w:szCs w:val="28"/>
        </w:rPr>
        <w:t>.</w:t>
      </w:r>
      <w:r w:rsidR="0050760B">
        <w:rPr>
          <w:rStyle w:val="a6"/>
          <w:rFonts w:ascii="Times New Roman" w:hAnsi="Times New Roman" w:cs="Times New Roman"/>
          <w:sz w:val="28"/>
          <w:szCs w:val="28"/>
        </w:rPr>
        <w:footnoteReference w:id="32"/>
      </w:r>
      <w:r>
        <w:rPr>
          <w:rFonts w:ascii="Times New Roman" w:hAnsi="Times New Roman" w:cs="Times New Roman"/>
          <w:sz w:val="28"/>
          <w:szCs w:val="28"/>
        </w:rPr>
        <w:t xml:space="preserve"> Таким образом, популярные сейчас «</w:t>
      </w:r>
      <w:proofErr w:type="spellStart"/>
      <w:r>
        <w:rPr>
          <w:rFonts w:ascii="Times New Roman" w:hAnsi="Times New Roman" w:cs="Times New Roman"/>
          <w:sz w:val="28"/>
          <w:szCs w:val="28"/>
        </w:rPr>
        <w:t>биоразлагаемые</w:t>
      </w:r>
      <w:proofErr w:type="spellEnd"/>
      <w:r>
        <w:rPr>
          <w:rFonts w:ascii="Times New Roman" w:hAnsi="Times New Roman" w:cs="Times New Roman"/>
          <w:sz w:val="28"/>
          <w:szCs w:val="28"/>
        </w:rPr>
        <w:t xml:space="preserve"> пакеты» являются лишь маркетинговым ходом и не представляют собой боле </w:t>
      </w:r>
      <w:proofErr w:type="spellStart"/>
      <w:r>
        <w:rPr>
          <w:rFonts w:ascii="Times New Roman" w:hAnsi="Times New Roman" w:cs="Times New Roman"/>
          <w:sz w:val="28"/>
          <w:szCs w:val="28"/>
        </w:rPr>
        <w:t>экологичную</w:t>
      </w:r>
      <w:proofErr w:type="spellEnd"/>
      <w:r>
        <w:rPr>
          <w:rFonts w:ascii="Times New Roman" w:hAnsi="Times New Roman" w:cs="Times New Roman"/>
          <w:sz w:val="28"/>
          <w:szCs w:val="28"/>
        </w:rPr>
        <w:t xml:space="preserve"> альтернативу обычным полиэтиленовым пакетам.</w:t>
      </w:r>
    </w:p>
    <w:p w:rsidR="00B9334C" w:rsidRDefault="00B9334C" w:rsidP="000022F1">
      <w:pPr>
        <w:spacing w:line="360" w:lineRule="auto"/>
        <w:ind w:firstLine="709"/>
        <w:jc w:val="both"/>
        <w:rPr>
          <w:rFonts w:ascii="Times New Roman" w:hAnsi="Times New Roman" w:cs="Times New Roman"/>
          <w:b/>
          <w:sz w:val="28"/>
          <w:szCs w:val="28"/>
        </w:rPr>
      </w:pPr>
      <w:r w:rsidRPr="0028157D">
        <w:rPr>
          <w:rFonts w:ascii="Times New Roman" w:hAnsi="Times New Roman" w:cs="Times New Roman"/>
          <w:b/>
          <w:sz w:val="28"/>
          <w:szCs w:val="28"/>
        </w:rPr>
        <w:t xml:space="preserve">Сумки для покупок </w:t>
      </w:r>
      <w:proofErr w:type="gramStart"/>
      <w:r w:rsidRPr="0028157D">
        <w:rPr>
          <w:rFonts w:ascii="Times New Roman" w:hAnsi="Times New Roman" w:cs="Times New Roman"/>
          <w:b/>
          <w:sz w:val="28"/>
          <w:szCs w:val="28"/>
        </w:rPr>
        <w:t>многоразового</w:t>
      </w:r>
      <w:proofErr w:type="gramEnd"/>
      <w:r w:rsidRPr="0028157D">
        <w:rPr>
          <w:rFonts w:ascii="Times New Roman" w:hAnsi="Times New Roman" w:cs="Times New Roman"/>
          <w:b/>
          <w:sz w:val="28"/>
          <w:szCs w:val="28"/>
        </w:rPr>
        <w:t xml:space="preserve"> </w:t>
      </w:r>
      <w:r>
        <w:rPr>
          <w:rFonts w:ascii="Times New Roman" w:hAnsi="Times New Roman" w:cs="Times New Roman"/>
          <w:b/>
          <w:sz w:val="28"/>
          <w:szCs w:val="28"/>
        </w:rPr>
        <w:t>использовании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некоторых супермаркетах и гипермаркетах помимо бумажных и «</w:t>
      </w:r>
      <w:proofErr w:type="spellStart"/>
      <w:r>
        <w:rPr>
          <w:rFonts w:ascii="Times New Roman" w:hAnsi="Times New Roman" w:cs="Times New Roman"/>
          <w:sz w:val="28"/>
          <w:szCs w:val="28"/>
        </w:rPr>
        <w:t>биоразлагаемых</w:t>
      </w:r>
      <w:proofErr w:type="spellEnd"/>
      <w:r>
        <w:rPr>
          <w:rFonts w:ascii="Times New Roman" w:hAnsi="Times New Roman" w:cs="Times New Roman"/>
          <w:sz w:val="28"/>
          <w:szCs w:val="28"/>
        </w:rPr>
        <w:t>» пакетов покупателю могут предлагать приобрести многоразовую сумку для покупок. Чаще всего многоразовые сумки сделаны из хлопка или нетканого полотна на основе полипропилена. Несмотря на то, что они отличаются по технологии производства и утилизации, можно выделить их несколько основных характеристик.</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на производство какой бы то </w:t>
      </w:r>
      <w:proofErr w:type="gramStart"/>
      <w:r>
        <w:rPr>
          <w:rFonts w:ascii="Times New Roman" w:hAnsi="Times New Roman" w:cs="Times New Roman"/>
          <w:sz w:val="28"/>
          <w:szCs w:val="28"/>
        </w:rPr>
        <w:t>ни было многоразовой сумки затрачивается</w:t>
      </w:r>
      <w:proofErr w:type="gramEnd"/>
      <w:r>
        <w:rPr>
          <w:rFonts w:ascii="Times New Roman" w:hAnsi="Times New Roman" w:cs="Times New Roman"/>
          <w:sz w:val="28"/>
          <w:szCs w:val="28"/>
        </w:rPr>
        <w:t xml:space="preserve"> намного больше ресурсов, чем на производство одноразовых пакетов, т.к. они должны отличаться повышенной долговечностью. </w:t>
      </w:r>
      <w:r>
        <w:rPr>
          <w:rFonts w:ascii="Times New Roman" w:hAnsi="Times New Roman" w:cs="Times New Roman"/>
          <w:sz w:val="28"/>
          <w:szCs w:val="28"/>
        </w:rPr>
        <w:lastRenderedPageBreak/>
        <w:t xml:space="preserve">Экологический след от производства многоразовой сумки будет скомпенсирован только в случае, если её действительно используют множество раз. Например, чтобы реализация одной сумки для покупок из нетканого волокна сравнялась по экологическому ущербу с продажей одного полиэтиленового пакета (при условии, что одноразовый пакет не используется повторно), необходимо, чтобы эта сумка была </w:t>
      </w:r>
      <w:proofErr w:type="gramStart"/>
      <w:r>
        <w:rPr>
          <w:rFonts w:ascii="Times New Roman" w:hAnsi="Times New Roman" w:cs="Times New Roman"/>
          <w:sz w:val="28"/>
          <w:szCs w:val="28"/>
        </w:rPr>
        <w:t>использована</w:t>
      </w:r>
      <w:proofErr w:type="gramEnd"/>
      <w:r>
        <w:rPr>
          <w:rFonts w:ascii="Times New Roman" w:hAnsi="Times New Roman" w:cs="Times New Roman"/>
          <w:sz w:val="28"/>
          <w:szCs w:val="28"/>
        </w:rPr>
        <w:t xml:space="preserve"> по меньшей мере 11 раз, а чтобы использование хлопковой сумки стало таким же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как одноразовое использование полиэтиленового пакета, она должна быть использована 131 раз. Если учесть, что большинство людей используют полиэтиленовые пакеты повторно в качестве пакета для мусора, то эти цифры будут ещё выше.</w:t>
      </w:r>
      <w:r w:rsidR="0050760B">
        <w:rPr>
          <w:rStyle w:val="a6"/>
          <w:rFonts w:ascii="Times New Roman" w:hAnsi="Times New Roman" w:cs="Times New Roman"/>
          <w:sz w:val="28"/>
          <w:szCs w:val="28"/>
        </w:rPr>
        <w:footnoteReference w:id="33"/>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Ресурсоёмкость производства многоразовых сумок не может компенсироваться использованием их в быту в качестве пакетов для мусора, как в случае с полиэтиленовыми пакетами, и это тоже делает их не самой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xml:space="preserve"> выбором.</w:t>
      </w:r>
    </w:p>
    <w:p w:rsidR="00B9334C" w:rsidRPr="00736A8B" w:rsidRDefault="00B9334C" w:rsidP="000022F1">
      <w:pPr>
        <w:spacing w:line="360" w:lineRule="auto"/>
        <w:ind w:firstLine="709"/>
        <w:jc w:val="both"/>
        <w:rPr>
          <w:rFonts w:ascii="Times New Roman" w:hAnsi="Times New Roman" w:cs="Times New Roman"/>
          <w:b/>
          <w:sz w:val="28"/>
          <w:szCs w:val="28"/>
        </w:rPr>
      </w:pPr>
      <w:r w:rsidRPr="00736A8B">
        <w:rPr>
          <w:rFonts w:ascii="Times New Roman" w:hAnsi="Times New Roman" w:cs="Times New Roman"/>
          <w:b/>
          <w:sz w:val="28"/>
          <w:szCs w:val="28"/>
        </w:rPr>
        <w:t>Итоги проведённого анализа</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подвести итоги, какой вид упаковки является оптимальным с точки зрения окружающей среды и с точки зрения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обратимся ещё раз к результатам исследования по жизненному циклу пакетов Английского экологического агентства. В результате анализа технологий производства, использования и утилизации различных видов пакетов было выявлено, что самое большое значение для окружающей среды имеет именно потребление ресурсов в процессе изготовления пакета, а повторное использование и утилизация имеют вторичное значение. Самыми </w:t>
      </w:r>
      <w:proofErr w:type="spellStart"/>
      <w:r>
        <w:rPr>
          <w:rFonts w:ascii="Times New Roman" w:hAnsi="Times New Roman" w:cs="Times New Roman"/>
          <w:sz w:val="28"/>
          <w:szCs w:val="28"/>
        </w:rPr>
        <w:t>экологичными</w:t>
      </w:r>
      <w:proofErr w:type="spellEnd"/>
      <w:r>
        <w:rPr>
          <w:rFonts w:ascii="Times New Roman" w:hAnsi="Times New Roman" w:cs="Times New Roman"/>
          <w:sz w:val="28"/>
          <w:szCs w:val="28"/>
        </w:rPr>
        <w:t xml:space="preserve"> в производстве являются полиэтиленовые пакеты, однако с ними связана серьёзная проблема утилизации. Эту проблему можно сгладить двумя путями:</w:t>
      </w:r>
    </w:p>
    <w:p w:rsidR="00B9334C" w:rsidRDefault="00B9334C" w:rsidP="000022F1">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Стимулировать </w:t>
      </w:r>
      <w:r w:rsidRPr="003C719A">
        <w:rPr>
          <w:rFonts w:ascii="Times New Roman" w:hAnsi="Times New Roman" w:cs="Times New Roman"/>
          <w:sz w:val="28"/>
          <w:szCs w:val="28"/>
        </w:rPr>
        <w:t>людей использовать полиэтиленовые пакеты повторно, например, путём размещения соответству</w:t>
      </w:r>
      <w:r>
        <w:rPr>
          <w:rFonts w:ascii="Times New Roman" w:hAnsi="Times New Roman" w:cs="Times New Roman"/>
          <w:sz w:val="28"/>
          <w:szCs w:val="28"/>
        </w:rPr>
        <w:t>ющей информации на самих пакетах или на сайте магазина в специальном разделе для ответственных потребителей;</w:t>
      </w:r>
    </w:p>
    <w:p w:rsidR="00B9334C" w:rsidRDefault="00B9334C" w:rsidP="000022F1">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Участвовать в развитии инфраструктуры, необходимой для переработки полиэтиленовых пакетов, например, устанавливать контейнеры для приёма раздельно собранного мусора у населения и информировать об этом покупателей. Такая инициатива также положительно сказывается на имидже компании в глазах общественности и местных органов власти.</w:t>
      </w:r>
    </w:p>
    <w:p w:rsidR="00B9334C"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Другое популярное решение проблемы упаковки на кассе – продажа многоразовых сумок – придаёт супермаркету имидж экологически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ритейлера</w:t>
      </w:r>
      <w:proofErr w:type="spellEnd"/>
      <w:r>
        <w:rPr>
          <w:rFonts w:ascii="Times New Roman" w:hAnsi="Times New Roman" w:cs="Times New Roman"/>
          <w:sz w:val="28"/>
          <w:szCs w:val="28"/>
        </w:rPr>
        <w:t xml:space="preserve">, однако реально оправдано лишь тогда, когда они действительно используются много раз. С этой точки зрения решением для экологически ответственного магазина может быть система скидок, предоставляемых покупателю на кассе, если он складывает покупки в принесённую с собой тару. С одной стороны,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снижается количество потребляемой упаковки, с другой стороны, возможность получить в магазине скидку привлекает потребителей и создаёт конкурентное преимущество перед другими торговыми сетями.</w:t>
      </w:r>
    </w:p>
    <w:p w:rsidR="00096780" w:rsidRDefault="00B9334C"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Подобный комплексный анализ должен проводиться при принятии того или иного решения в рамках экологического менеджмента на предприятии.</w:t>
      </w:r>
    </w:p>
    <w:p w:rsidR="00096780" w:rsidRDefault="00096780">
      <w:pPr>
        <w:ind w:left="567"/>
        <w:rPr>
          <w:rFonts w:ascii="Times New Roman" w:hAnsi="Times New Roman" w:cs="Times New Roman"/>
          <w:sz w:val="28"/>
          <w:szCs w:val="28"/>
        </w:rPr>
      </w:pPr>
      <w:r>
        <w:rPr>
          <w:rFonts w:ascii="Times New Roman" w:hAnsi="Times New Roman" w:cs="Times New Roman"/>
          <w:sz w:val="28"/>
          <w:szCs w:val="28"/>
        </w:rPr>
        <w:br w:type="page"/>
      </w:r>
    </w:p>
    <w:p w:rsidR="00F87782" w:rsidRDefault="00F87782" w:rsidP="000022F1">
      <w:pPr>
        <w:spacing w:line="360" w:lineRule="auto"/>
        <w:ind w:firstLine="709"/>
        <w:jc w:val="both"/>
        <w:rPr>
          <w:rFonts w:ascii="Times New Roman" w:hAnsi="Times New Roman" w:cs="Times New Roman"/>
          <w:b/>
          <w:sz w:val="32"/>
          <w:szCs w:val="32"/>
        </w:rPr>
      </w:pPr>
      <w:r w:rsidRPr="00096780">
        <w:rPr>
          <w:rFonts w:ascii="Times New Roman" w:hAnsi="Times New Roman" w:cs="Times New Roman"/>
          <w:b/>
          <w:sz w:val="32"/>
          <w:szCs w:val="32"/>
        </w:rPr>
        <w:lastRenderedPageBreak/>
        <w:t>Заключение</w:t>
      </w:r>
    </w:p>
    <w:p w:rsidR="00096780" w:rsidRDefault="00096780" w:rsidP="000022F1">
      <w:pPr>
        <w:spacing w:line="360" w:lineRule="auto"/>
        <w:ind w:firstLine="709"/>
        <w:jc w:val="both"/>
        <w:rPr>
          <w:rFonts w:ascii="Times New Roman" w:hAnsi="Times New Roman" w:cs="Times New Roman"/>
          <w:b/>
          <w:sz w:val="32"/>
          <w:szCs w:val="32"/>
        </w:rPr>
      </w:pPr>
    </w:p>
    <w:p w:rsidR="00096780" w:rsidRDefault="00096780" w:rsidP="000022F1">
      <w:pPr>
        <w:spacing w:line="360" w:lineRule="auto"/>
        <w:ind w:firstLine="709"/>
        <w:jc w:val="both"/>
        <w:rPr>
          <w:rFonts w:ascii="Times New Roman" w:hAnsi="Times New Roman" w:cs="Times New Roman"/>
          <w:b/>
          <w:sz w:val="32"/>
          <w:szCs w:val="32"/>
        </w:rPr>
      </w:pPr>
    </w:p>
    <w:p w:rsidR="00096780" w:rsidRPr="00096780" w:rsidRDefault="00096780" w:rsidP="000022F1">
      <w:pPr>
        <w:spacing w:line="360" w:lineRule="auto"/>
        <w:ind w:firstLine="709"/>
        <w:jc w:val="both"/>
        <w:rPr>
          <w:rFonts w:ascii="Times New Roman" w:hAnsi="Times New Roman" w:cs="Times New Roman"/>
          <w:b/>
          <w:sz w:val="32"/>
          <w:szCs w:val="32"/>
        </w:rPr>
      </w:pPr>
    </w:p>
    <w:p w:rsidR="00F87782" w:rsidRPr="009E01D0" w:rsidRDefault="00F87782" w:rsidP="000022F1">
      <w:pPr>
        <w:spacing w:line="360" w:lineRule="auto"/>
        <w:ind w:firstLine="709"/>
        <w:jc w:val="both"/>
        <w:rPr>
          <w:rFonts w:ascii="Times New Roman" w:hAnsi="Times New Roman" w:cs="Times New Roman"/>
          <w:sz w:val="28"/>
          <w:szCs w:val="28"/>
        </w:rPr>
      </w:pPr>
      <w:r w:rsidRPr="009E01D0">
        <w:rPr>
          <w:rFonts w:ascii="Times New Roman" w:hAnsi="Times New Roman" w:cs="Times New Roman"/>
          <w:sz w:val="28"/>
          <w:szCs w:val="28"/>
        </w:rPr>
        <w:t>В последние несколько лет индустрия розничной торговле претерпевает значительные изменения. Как для самих предприятий, так и для потребителей всё большее значение имеет социальная и экологическая составляющие бизнеса. Среди руководителей компаний из разных секторов экономики, в том числе из сектора розничной торговли, всё большее распространение получают идеи устойчивого развития. Свои достижения, цели и обязательства в области устойчивого развития компании отражают в нефинансовых отчётах – так называемых отчётах по корпоративной ответственности. Эти отчёты призваны улучшить репутацию компании в глазах всех заинтересованных лиц: клиентов, инвесторов, поставщиков, общественных организаций и местных органов власти. Так как экологическая ответственность неотделима от социальной ответственности бизнеса, многие компании сегодня заявляют о своей экологической направленности и предпринимают меры по снижению своего воздействия на окружающую среду.</w:t>
      </w:r>
    </w:p>
    <w:p w:rsidR="00F87782" w:rsidRDefault="00F87782" w:rsidP="000022F1">
      <w:pPr>
        <w:spacing w:line="360" w:lineRule="auto"/>
        <w:ind w:firstLine="709"/>
        <w:jc w:val="both"/>
        <w:rPr>
          <w:rFonts w:ascii="Times New Roman" w:hAnsi="Times New Roman" w:cs="Times New Roman"/>
          <w:sz w:val="28"/>
          <w:szCs w:val="28"/>
        </w:rPr>
      </w:pPr>
      <w:r w:rsidRPr="009E01D0">
        <w:rPr>
          <w:rFonts w:ascii="Times New Roman" w:hAnsi="Times New Roman" w:cs="Times New Roman"/>
          <w:sz w:val="28"/>
          <w:szCs w:val="28"/>
        </w:rPr>
        <w:t>Для предприятий розничной торговли вопрос об экологической ответственности бизнеса особенно актуален, так как данная индустрия имеет значительное негативное влияние на окружающую среду за счёта высокого энергопотребления, водопотреблении и образования отходов. Крупнейшие мировые торговые сети</w:t>
      </w:r>
      <w:r>
        <w:rPr>
          <w:rFonts w:ascii="Times New Roman" w:hAnsi="Times New Roman" w:cs="Times New Roman"/>
          <w:sz w:val="28"/>
          <w:szCs w:val="28"/>
        </w:rPr>
        <w:t xml:space="preserve">, такие как </w:t>
      </w:r>
      <w:proofErr w:type="spellStart"/>
      <w:r>
        <w:rPr>
          <w:rFonts w:ascii="Times New Roman" w:hAnsi="Times New Roman" w:cs="Times New Roman"/>
          <w:sz w:val="28"/>
          <w:szCs w:val="28"/>
        </w:rPr>
        <w:t>Walmart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Tesco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Carrefour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Auchan</w:t>
      </w:r>
      <w:proofErr w:type="spellEnd"/>
      <w:r w:rsidRPr="009E01D0">
        <w:rPr>
          <w:rFonts w:ascii="Times New Roman" w:hAnsi="Times New Roman" w:cs="Times New Roman"/>
          <w:sz w:val="28"/>
          <w:szCs w:val="28"/>
        </w:rPr>
        <w:t xml:space="preserve"> уже имеют опыт успешного внедрения различных экологических инициатив, которые не только улучшили их ими</w:t>
      </w:r>
      <w:proofErr w:type="gramStart"/>
      <w:r w:rsidRPr="009E01D0">
        <w:rPr>
          <w:rFonts w:ascii="Times New Roman" w:hAnsi="Times New Roman" w:cs="Times New Roman"/>
          <w:sz w:val="28"/>
          <w:szCs w:val="28"/>
        </w:rPr>
        <w:t>дж в гл</w:t>
      </w:r>
      <w:proofErr w:type="gramEnd"/>
      <w:r w:rsidRPr="009E01D0">
        <w:rPr>
          <w:rFonts w:ascii="Times New Roman" w:hAnsi="Times New Roman" w:cs="Times New Roman"/>
          <w:sz w:val="28"/>
          <w:szCs w:val="28"/>
        </w:rPr>
        <w:t>азах потребителей, но стали возможностью для сокращения расходов и повышения эффективности деятельности предприятия.</w:t>
      </w:r>
    </w:p>
    <w:p w:rsidR="00F87782" w:rsidRDefault="00F87782" w:rsidP="000022F1">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России </w:t>
      </w:r>
      <w:r w:rsidRPr="00DF70D9">
        <w:rPr>
          <w:rFonts w:ascii="Times New Roman" w:hAnsi="Times New Roman" w:cs="Times New Roman"/>
          <w:sz w:val="28"/>
          <w:szCs w:val="28"/>
        </w:rPr>
        <w:t>данное направление только сравнительно недавно получило развитие, однако можно наблюдать определённые экологические инициа</w:t>
      </w:r>
      <w:r>
        <w:rPr>
          <w:rFonts w:ascii="Times New Roman" w:hAnsi="Times New Roman" w:cs="Times New Roman"/>
          <w:sz w:val="28"/>
          <w:szCs w:val="28"/>
        </w:rPr>
        <w:t xml:space="preserve">тивы и у российских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 отказ от бесплатных полиэтиленовых пакетов на кассе, предложение покупателю в качестве альтернативы полиэтиленовым пакетам бумажные пакеты с содержанием вторсырья либо многоразовые сумки, участие в акциях по раздельному сбору отходов, использование многоразовой тары для транспортировки, продажа большего числа товаров на развес и</w:t>
      </w:r>
      <w:proofErr w:type="gramEnd"/>
      <w:r>
        <w:rPr>
          <w:rFonts w:ascii="Times New Roman" w:hAnsi="Times New Roman" w:cs="Times New Roman"/>
          <w:sz w:val="28"/>
          <w:szCs w:val="28"/>
        </w:rPr>
        <w:t xml:space="preserve"> др.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все этим меры имеют за собой мотивацию к получению краткосрочной выгоды прежде всего, и пока что среди российских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 xml:space="preserve"> не наблюдается всеобъемлющих долгосрочных программ по переходу на устойчивое развитие с чёткими стратегическими целями, какие можно наблюдать у мировых </w:t>
      </w:r>
      <w:proofErr w:type="spellStart"/>
      <w:r>
        <w:rPr>
          <w:rFonts w:ascii="Times New Roman" w:hAnsi="Times New Roman" w:cs="Times New Roman"/>
          <w:sz w:val="28"/>
          <w:szCs w:val="28"/>
        </w:rPr>
        <w:t>ритейлеров</w:t>
      </w:r>
      <w:proofErr w:type="spellEnd"/>
      <w:r>
        <w:rPr>
          <w:rFonts w:ascii="Times New Roman" w:hAnsi="Times New Roman" w:cs="Times New Roman"/>
          <w:sz w:val="28"/>
          <w:szCs w:val="28"/>
        </w:rPr>
        <w:t>.</w:t>
      </w:r>
    </w:p>
    <w:p w:rsidR="00F87782" w:rsidRDefault="00F87782" w:rsidP="000022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Компаниям, которые разрабатывают свою экологическую политику, часто приходится принимать решения о выборе между теми или иными «зелёными» решениями для бизнеса, а зачастую приходится идти на компромисс между </w:t>
      </w:r>
      <w:proofErr w:type="spellStart"/>
      <w:r>
        <w:rPr>
          <w:rFonts w:ascii="Times New Roman" w:hAnsi="Times New Roman" w:cs="Times New Roman"/>
          <w:sz w:val="28"/>
          <w:szCs w:val="28"/>
        </w:rPr>
        <w:t>экологичностью</w:t>
      </w:r>
      <w:proofErr w:type="spellEnd"/>
      <w:r>
        <w:rPr>
          <w:rFonts w:ascii="Times New Roman" w:hAnsi="Times New Roman" w:cs="Times New Roman"/>
          <w:sz w:val="28"/>
          <w:szCs w:val="28"/>
        </w:rPr>
        <w:t xml:space="preserve"> и экономической выгодой. </w:t>
      </w:r>
      <w:proofErr w:type="gramStart"/>
      <w:r>
        <w:rPr>
          <w:rFonts w:ascii="Times New Roman" w:hAnsi="Times New Roman" w:cs="Times New Roman"/>
          <w:sz w:val="28"/>
          <w:szCs w:val="28"/>
        </w:rPr>
        <w:t xml:space="preserve">Для того, чтобы принять оптимальное решение, необходимо для начала составить полную картину о реальной </w:t>
      </w:r>
      <w:proofErr w:type="spellStart"/>
      <w:r>
        <w:rPr>
          <w:rFonts w:ascii="Times New Roman" w:hAnsi="Times New Roman" w:cs="Times New Roman"/>
          <w:sz w:val="28"/>
          <w:szCs w:val="28"/>
        </w:rPr>
        <w:t>экологичности</w:t>
      </w:r>
      <w:proofErr w:type="spellEnd"/>
      <w:r>
        <w:rPr>
          <w:rFonts w:ascii="Times New Roman" w:hAnsi="Times New Roman" w:cs="Times New Roman"/>
          <w:sz w:val="28"/>
          <w:szCs w:val="28"/>
        </w:rPr>
        <w:t xml:space="preserve"> того или иного варианта.</w:t>
      </w:r>
      <w:proofErr w:type="gramEnd"/>
      <w:r>
        <w:rPr>
          <w:rFonts w:ascii="Times New Roman" w:hAnsi="Times New Roman" w:cs="Times New Roman"/>
          <w:sz w:val="28"/>
          <w:szCs w:val="28"/>
        </w:rPr>
        <w:t xml:space="preserve"> Для этого существует закреплённая в международных стандартах ISO концепция жизненного цикла товара или услуги, в соответствии с которой воздействие товара на окружающую среду прослеживается на всех этапах его производства, потребления и утилизации. Проведённый комплексный анализ оптимального выбора вида пакетов на кассе с точки зрения жизненного цикла, экономической составляющей и </w:t>
      </w:r>
      <w:proofErr w:type="spellStart"/>
      <w:r>
        <w:rPr>
          <w:rFonts w:ascii="Times New Roman" w:hAnsi="Times New Roman" w:cs="Times New Roman"/>
          <w:sz w:val="28"/>
          <w:szCs w:val="28"/>
        </w:rPr>
        <w:t>имиджевой</w:t>
      </w:r>
      <w:proofErr w:type="spellEnd"/>
      <w:r>
        <w:rPr>
          <w:rFonts w:ascii="Times New Roman" w:hAnsi="Times New Roman" w:cs="Times New Roman"/>
          <w:sz w:val="28"/>
          <w:szCs w:val="28"/>
        </w:rPr>
        <w:t xml:space="preserve"> составляющей показывает, что далеко не всегда кажущееся очевидным «зелёное» решение для бизнеса может быть подтверждено экспертами как </w:t>
      </w:r>
      <w:proofErr w:type="spellStart"/>
      <w:r>
        <w:rPr>
          <w:rFonts w:ascii="Times New Roman" w:hAnsi="Times New Roman" w:cs="Times New Roman"/>
          <w:sz w:val="28"/>
          <w:szCs w:val="28"/>
        </w:rPr>
        <w:t>экологичное</w:t>
      </w:r>
      <w:proofErr w:type="spellEnd"/>
      <w:r>
        <w:rPr>
          <w:rFonts w:ascii="Times New Roman" w:hAnsi="Times New Roman" w:cs="Times New Roman"/>
          <w:sz w:val="28"/>
          <w:szCs w:val="28"/>
        </w:rPr>
        <w:t>.</w:t>
      </w:r>
    </w:p>
    <w:p w:rsidR="00781821" w:rsidRDefault="00F87782" w:rsidP="00096780">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принять во внимание то, что в настоящее время осведомлённость потребителей о воздействии деятельности предприятий на окружающую среду растёт, а тренд «ответственного потребления» набирает популярность не только </w:t>
      </w:r>
      <w:r>
        <w:rPr>
          <w:rFonts w:ascii="Times New Roman" w:hAnsi="Times New Roman" w:cs="Times New Roman"/>
          <w:sz w:val="28"/>
          <w:szCs w:val="28"/>
        </w:rPr>
        <w:lastRenderedPageBreak/>
        <w:t xml:space="preserve">на Западе, но уже и в России (особенно в таких крупных городах, как Москве и Санкт-Петербург), то можно заключить, что в перспективе российским </w:t>
      </w:r>
      <w:proofErr w:type="spellStart"/>
      <w:r>
        <w:rPr>
          <w:rFonts w:ascii="Times New Roman" w:hAnsi="Times New Roman" w:cs="Times New Roman"/>
          <w:sz w:val="28"/>
          <w:szCs w:val="28"/>
        </w:rPr>
        <w:t>компаниям-ритейлерам</w:t>
      </w:r>
      <w:proofErr w:type="spellEnd"/>
      <w:r>
        <w:rPr>
          <w:rFonts w:ascii="Times New Roman" w:hAnsi="Times New Roman" w:cs="Times New Roman"/>
          <w:sz w:val="28"/>
          <w:szCs w:val="28"/>
        </w:rPr>
        <w:t xml:space="preserve"> принесёт выгоду экспертная оценка экологической стороны бизнеса и принятие</w:t>
      </w:r>
      <w:proofErr w:type="gramEnd"/>
      <w:r>
        <w:rPr>
          <w:rFonts w:ascii="Times New Roman" w:hAnsi="Times New Roman" w:cs="Times New Roman"/>
          <w:sz w:val="28"/>
          <w:szCs w:val="28"/>
        </w:rPr>
        <w:t xml:space="preserve"> мер по снижению негативного влияния на окружающую среду. При этом нельзя забывать, что внедрение экологической политики на предприятии эффективно тогда, когда достаточное внимание уделяется освещению экологических инициатив компании в PR- и маркетинговых кампаниях. Это даёт возможность потребителям узнать о дополнительных преимуществах той или иной торговой сети, что в условиях растущего интереса с </w:t>
      </w:r>
      <w:proofErr w:type="spellStart"/>
      <w:r>
        <w:rPr>
          <w:rFonts w:ascii="Times New Roman" w:hAnsi="Times New Roman" w:cs="Times New Roman"/>
          <w:sz w:val="28"/>
          <w:szCs w:val="28"/>
        </w:rPr>
        <w:t>экологичному</w:t>
      </w:r>
      <w:proofErr w:type="spellEnd"/>
      <w:r>
        <w:rPr>
          <w:rFonts w:ascii="Times New Roman" w:hAnsi="Times New Roman" w:cs="Times New Roman"/>
          <w:sz w:val="28"/>
          <w:szCs w:val="28"/>
        </w:rPr>
        <w:t xml:space="preserve"> образу жизни является несомненным конкурентным преимуществом для компании.</w:t>
      </w:r>
    </w:p>
    <w:p w:rsidR="00781821" w:rsidRDefault="00781821">
      <w:pPr>
        <w:ind w:left="567"/>
        <w:rPr>
          <w:rFonts w:ascii="Times New Roman" w:hAnsi="Times New Roman" w:cs="Times New Roman"/>
          <w:sz w:val="28"/>
          <w:szCs w:val="28"/>
        </w:rPr>
      </w:pPr>
      <w:r>
        <w:rPr>
          <w:rFonts w:ascii="Times New Roman" w:hAnsi="Times New Roman" w:cs="Times New Roman"/>
          <w:sz w:val="28"/>
          <w:szCs w:val="28"/>
        </w:rPr>
        <w:br w:type="page"/>
      </w:r>
    </w:p>
    <w:p w:rsidR="00781821" w:rsidRPr="00781821" w:rsidRDefault="00781821" w:rsidP="00781821">
      <w:pPr>
        <w:rPr>
          <w:rFonts w:ascii="Times New Roman" w:hAnsi="Times New Roman" w:cs="Times New Roman"/>
          <w:b/>
          <w:sz w:val="32"/>
          <w:szCs w:val="32"/>
        </w:rPr>
      </w:pPr>
      <w:r w:rsidRPr="00781821">
        <w:rPr>
          <w:rFonts w:ascii="Times New Roman" w:hAnsi="Times New Roman" w:cs="Times New Roman"/>
          <w:b/>
          <w:sz w:val="32"/>
          <w:szCs w:val="32"/>
        </w:rPr>
        <w:lastRenderedPageBreak/>
        <w:t>Список литературы</w:t>
      </w:r>
    </w:p>
    <w:p w:rsidR="00781821" w:rsidRPr="00C54F33" w:rsidRDefault="00781821" w:rsidP="00781821">
      <w:pPr>
        <w:rPr>
          <w:rFonts w:ascii="Times New Roman" w:hAnsi="Times New Roman" w:cs="Times New Roman"/>
          <w:b/>
          <w:sz w:val="28"/>
          <w:szCs w:val="28"/>
        </w:rPr>
      </w:pPr>
    </w:p>
    <w:p w:rsidR="00781821" w:rsidRPr="00C54F33" w:rsidRDefault="00781821" w:rsidP="00781821">
      <w:pPr>
        <w:rPr>
          <w:rFonts w:ascii="Times New Roman" w:hAnsi="Times New Roman" w:cs="Times New Roman"/>
          <w:b/>
          <w:sz w:val="28"/>
          <w:szCs w:val="28"/>
        </w:rPr>
      </w:pPr>
    </w:p>
    <w:p w:rsidR="00781821" w:rsidRPr="00C54F33" w:rsidRDefault="00781821" w:rsidP="00781821">
      <w:pPr>
        <w:rPr>
          <w:rFonts w:ascii="Times New Roman" w:hAnsi="Times New Roman" w:cs="Times New Roman"/>
          <w:b/>
          <w:sz w:val="28"/>
          <w:szCs w:val="28"/>
        </w:rPr>
      </w:pP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hAnsi="Times New Roman" w:cs="Times New Roman"/>
          <w:sz w:val="28"/>
          <w:szCs w:val="28"/>
        </w:rPr>
        <w:t xml:space="preserve">ГОСТ </w:t>
      </w:r>
      <w:proofErr w:type="gramStart"/>
      <w:r w:rsidRPr="00C54F33">
        <w:rPr>
          <w:rFonts w:ascii="Times New Roman" w:hAnsi="Times New Roman" w:cs="Times New Roman"/>
          <w:sz w:val="28"/>
          <w:szCs w:val="28"/>
        </w:rPr>
        <w:t>Р</w:t>
      </w:r>
      <w:proofErr w:type="gramEnd"/>
      <w:r w:rsidRPr="00C54F33">
        <w:rPr>
          <w:rFonts w:ascii="Times New Roman" w:hAnsi="Times New Roman" w:cs="Times New Roman"/>
          <w:sz w:val="28"/>
          <w:szCs w:val="28"/>
        </w:rPr>
        <w:t xml:space="preserve"> ИСО 14040-2010 «Экологический менеджмент. Оценка жизненного цикла. Принципы и структура» // </w:t>
      </w:r>
      <w:r w:rsidRPr="00C54F33">
        <w:rPr>
          <w:rStyle w:val="a8"/>
          <w:rFonts w:ascii="Times New Roman" w:hAnsi="Times New Roman"/>
          <w:color w:val="auto"/>
          <w:sz w:val="28"/>
          <w:szCs w:val="28"/>
          <w:lang w:val="en-US"/>
        </w:rPr>
        <w:t>http</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norm</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load</w:t>
      </w:r>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ru</w:t>
      </w:r>
      <w:proofErr w:type="spellEnd"/>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SNiP</w:t>
      </w:r>
      <w:proofErr w:type="spellEnd"/>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Data</w:t>
      </w:r>
      <w:r w:rsidRPr="00C54F33">
        <w:rPr>
          <w:rStyle w:val="a8"/>
          <w:rFonts w:ascii="Times New Roman" w:hAnsi="Times New Roman"/>
          <w:color w:val="auto"/>
          <w:sz w:val="28"/>
          <w:szCs w:val="28"/>
        </w:rPr>
        <w:t>1/58/58831/.</w:t>
      </w:r>
    </w:p>
    <w:p w:rsidR="00781821" w:rsidRPr="00C54F33" w:rsidRDefault="00781821" w:rsidP="00781821">
      <w:pPr>
        <w:pStyle w:val="a3"/>
        <w:numPr>
          <w:ilvl w:val="0"/>
          <w:numId w:val="14"/>
        </w:numPr>
        <w:spacing w:line="360" w:lineRule="auto"/>
        <w:jc w:val="both"/>
        <w:rPr>
          <w:rStyle w:val="a8"/>
          <w:rFonts w:ascii="Times New Roman" w:hAnsi="Times New Roman"/>
          <w:color w:val="auto"/>
          <w:sz w:val="28"/>
          <w:szCs w:val="28"/>
        </w:rPr>
      </w:pPr>
      <w:r w:rsidRPr="00C54F33">
        <w:rPr>
          <w:rFonts w:ascii="Times New Roman" w:hAnsi="Times New Roman" w:cs="Times New Roman"/>
          <w:sz w:val="28"/>
          <w:szCs w:val="28"/>
        </w:rPr>
        <w:t xml:space="preserve">Давайте вместе заботиться об экологии! // Сайт «Перекрёстка» </w:t>
      </w:r>
      <w:proofErr w:type="spellStart"/>
      <w:r w:rsidRPr="00C54F33">
        <w:rPr>
          <w:rStyle w:val="a8"/>
          <w:rFonts w:ascii="Times New Roman" w:hAnsi="Times New Roman"/>
          <w:color w:val="auto"/>
          <w:sz w:val="28"/>
          <w:szCs w:val="28"/>
          <w:lang w:val="en-US"/>
        </w:rPr>
        <w:t>perekrestok</w:t>
      </w:r>
      <w:proofErr w:type="spellEnd"/>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copiny</w:t>
      </w:r>
      <w:proofErr w:type="spellEnd"/>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com</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idea</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details</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id</w:t>
      </w:r>
      <w:r w:rsidRPr="00C54F33">
        <w:rPr>
          <w:rStyle w:val="a8"/>
          <w:rFonts w:ascii="Times New Roman" w:hAnsi="Times New Roman"/>
          <w:color w:val="auto"/>
          <w:sz w:val="28"/>
          <w:szCs w:val="28"/>
        </w:rPr>
        <w:t>/18405.</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hAnsi="Times New Roman" w:cs="Times New Roman"/>
          <w:sz w:val="28"/>
          <w:szCs w:val="28"/>
        </w:rPr>
        <w:t xml:space="preserve">ИСО/ОПМС 26000:2010(R) Руководство по социальной ответственности // </w:t>
      </w:r>
      <w:hyperlink r:id="rId8" w:history="1">
        <w:r w:rsidRPr="00C54F33">
          <w:rPr>
            <w:rStyle w:val="a8"/>
            <w:rFonts w:ascii="Times New Roman" w:hAnsi="Times New Roman"/>
            <w:color w:val="auto"/>
            <w:sz w:val="28"/>
            <w:szCs w:val="28"/>
          </w:rPr>
          <w:t>http://www.ksovok.com/doc/iso_fdis_26000_rus.pdf</w:t>
        </w:r>
      </w:hyperlink>
      <w:r w:rsidRPr="00C54F33">
        <w:rPr>
          <w:rFonts w:ascii="Times New Roman" w:hAnsi="Times New Roman" w:cs="Times New Roman"/>
          <w:sz w:val="28"/>
          <w:szCs w:val="28"/>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hAnsi="Times New Roman" w:cs="Times New Roman"/>
          <w:sz w:val="28"/>
          <w:szCs w:val="28"/>
        </w:rPr>
        <w:t>Критерии рейтинга «Зелёный супермаркет» // Сайт Гринпис Россия</w:t>
      </w:r>
    </w:p>
    <w:p w:rsidR="00781821" w:rsidRPr="00C54F33" w:rsidRDefault="00781821" w:rsidP="00781821">
      <w:pPr>
        <w:pStyle w:val="a3"/>
        <w:numPr>
          <w:ilvl w:val="0"/>
          <w:numId w:val="14"/>
        </w:numPr>
        <w:spacing w:line="360" w:lineRule="auto"/>
        <w:jc w:val="both"/>
        <w:rPr>
          <w:rStyle w:val="a8"/>
          <w:rFonts w:ascii="Times New Roman" w:hAnsi="Times New Roman"/>
          <w:color w:val="auto"/>
          <w:sz w:val="28"/>
          <w:szCs w:val="28"/>
        </w:rPr>
      </w:pPr>
      <w:hyperlink r:id="rId9" w:history="1">
        <w:r w:rsidRPr="00C54F33">
          <w:rPr>
            <w:rStyle w:val="a8"/>
            <w:rFonts w:ascii="Times New Roman" w:hAnsi="Times New Roman"/>
            <w:color w:val="auto"/>
            <w:sz w:val="28"/>
            <w:szCs w:val="28"/>
            <w:lang w:val="en-US"/>
          </w:rPr>
          <w:t>http</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www</w:t>
        </w:r>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greenpeace</w:t>
        </w:r>
        <w:proofErr w:type="spellEnd"/>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org</w:t>
        </w:r>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russia</w:t>
        </w:r>
        <w:proofErr w:type="spellEnd"/>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ru</w:t>
        </w:r>
        <w:proofErr w:type="spellEnd"/>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campaigns</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waste</w:t>
        </w:r>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greensupermarket</w:t>
        </w:r>
        <w:proofErr w:type="spellEnd"/>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criterions</w:t>
        </w:r>
        <w:r w:rsidRPr="00C54F33">
          <w:rPr>
            <w:rStyle w:val="a8"/>
            <w:rFonts w:ascii="Times New Roman" w:hAnsi="Times New Roman"/>
            <w:color w:val="auto"/>
            <w:sz w:val="28"/>
            <w:szCs w:val="28"/>
          </w:rPr>
          <w:t>/</w:t>
        </w:r>
      </w:hyperlink>
      <w:r w:rsidRPr="00C54F33">
        <w:rPr>
          <w:rStyle w:val="a8"/>
          <w:rFonts w:ascii="Times New Roman" w:hAnsi="Times New Roman"/>
          <w:color w:val="auto"/>
          <w:sz w:val="28"/>
          <w:szCs w:val="28"/>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proofErr w:type="spellStart"/>
      <w:r w:rsidRPr="00C54F33">
        <w:rPr>
          <w:rFonts w:ascii="Times New Roman" w:hAnsi="Times New Roman" w:cs="Times New Roman"/>
          <w:sz w:val="28"/>
          <w:szCs w:val="28"/>
        </w:rPr>
        <w:t>Матягина</w:t>
      </w:r>
      <w:proofErr w:type="spellEnd"/>
      <w:r w:rsidRPr="00C54F33">
        <w:rPr>
          <w:rFonts w:ascii="Times New Roman" w:hAnsi="Times New Roman" w:cs="Times New Roman"/>
          <w:sz w:val="28"/>
          <w:szCs w:val="28"/>
        </w:rPr>
        <w:t xml:space="preserve"> А.М. Смирнова Е.В. Экологически ответственный бизнес. – М.: ФОРУМ, 2011. 192 </w:t>
      </w:r>
      <w:proofErr w:type="gramStart"/>
      <w:r w:rsidRPr="00C54F33">
        <w:rPr>
          <w:rFonts w:ascii="Times New Roman" w:hAnsi="Times New Roman" w:cs="Times New Roman"/>
          <w:sz w:val="28"/>
          <w:szCs w:val="28"/>
        </w:rPr>
        <w:t>с</w:t>
      </w:r>
      <w:proofErr w:type="gramEnd"/>
      <w:r w:rsidRPr="00C54F33">
        <w:rPr>
          <w:rFonts w:ascii="Times New Roman" w:hAnsi="Times New Roman" w:cs="Times New Roman"/>
          <w:sz w:val="28"/>
          <w:szCs w:val="28"/>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hAnsi="Times New Roman" w:cs="Times New Roman"/>
          <w:sz w:val="28"/>
          <w:szCs w:val="28"/>
        </w:rPr>
        <w:t xml:space="preserve">О компании // Сайт «Азбуки вкуса» - </w:t>
      </w:r>
      <w:r w:rsidRPr="00C54F33">
        <w:rPr>
          <w:rStyle w:val="a8"/>
          <w:rFonts w:ascii="Times New Roman" w:hAnsi="Times New Roman"/>
          <w:color w:val="auto"/>
          <w:sz w:val="28"/>
          <w:szCs w:val="28"/>
        </w:rPr>
        <w:t>http://www.azbukavkusa.ru/index.aspx?sPage=35.</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hAnsi="Times New Roman" w:cs="Times New Roman"/>
          <w:sz w:val="28"/>
          <w:szCs w:val="28"/>
        </w:rPr>
        <w:t xml:space="preserve">О состоянии розничной торговли в 2011 году и </w:t>
      </w:r>
      <w:r w:rsidRPr="00C54F33">
        <w:rPr>
          <w:rFonts w:ascii="Times New Roman" w:hAnsi="Times New Roman" w:cs="Times New Roman"/>
          <w:sz w:val="28"/>
          <w:szCs w:val="28"/>
          <w:lang w:val="en-US"/>
        </w:rPr>
        <w:t>I</w:t>
      </w:r>
      <w:r w:rsidRPr="00C54F33">
        <w:rPr>
          <w:rFonts w:ascii="Times New Roman" w:hAnsi="Times New Roman" w:cs="Times New Roman"/>
          <w:sz w:val="28"/>
          <w:szCs w:val="28"/>
        </w:rPr>
        <w:t xml:space="preserve"> полугодии 2012 года // Федеральная служба государственной статистики - </w:t>
      </w:r>
      <w:hyperlink r:id="rId10" w:history="1">
        <w:r w:rsidRPr="00C54F33">
          <w:rPr>
            <w:rStyle w:val="a8"/>
            <w:rFonts w:ascii="Times New Roman" w:hAnsi="Times New Roman"/>
            <w:color w:val="auto"/>
            <w:sz w:val="28"/>
            <w:szCs w:val="28"/>
          </w:rPr>
          <w:t>http://www.gks.ru/wps/wcm/connect/rosstat_main/rosstat/ru/statistics/enterprise/retail/</w:t>
        </w:r>
      </w:hyperlink>
      <w:r w:rsidRPr="00C54F33">
        <w:rPr>
          <w:rFonts w:ascii="Times New Roman" w:hAnsi="Times New Roman" w:cs="Times New Roman"/>
          <w:sz w:val="28"/>
          <w:szCs w:val="28"/>
        </w:rPr>
        <w:t>.</w:t>
      </w:r>
    </w:p>
    <w:p w:rsidR="00781821" w:rsidRPr="00C54F33" w:rsidRDefault="00781821" w:rsidP="00781821">
      <w:pPr>
        <w:pStyle w:val="a3"/>
        <w:numPr>
          <w:ilvl w:val="0"/>
          <w:numId w:val="14"/>
        </w:numPr>
        <w:spacing w:line="360" w:lineRule="auto"/>
        <w:jc w:val="both"/>
        <w:rPr>
          <w:rStyle w:val="a8"/>
          <w:rFonts w:ascii="Times New Roman" w:hAnsi="Times New Roman"/>
          <w:color w:val="auto"/>
          <w:sz w:val="28"/>
          <w:szCs w:val="28"/>
        </w:rPr>
      </w:pPr>
      <w:r w:rsidRPr="00C54F33">
        <w:rPr>
          <w:rFonts w:ascii="Times New Roman" w:hAnsi="Times New Roman" w:cs="Times New Roman"/>
          <w:sz w:val="28"/>
          <w:szCs w:val="28"/>
        </w:rPr>
        <w:t xml:space="preserve">Сеть супермаркетов «Азбука вкуса». Экологическая инициатива «Мир, который нам нравится» // </w:t>
      </w:r>
      <w:hyperlink r:id="rId11" w:history="1">
        <w:r w:rsidRPr="00C54F33">
          <w:rPr>
            <w:rStyle w:val="a8"/>
            <w:rFonts w:ascii="Times New Roman" w:hAnsi="Times New Roman"/>
            <w:color w:val="auto"/>
            <w:sz w:val="28"/>
            <w:szCs w:val="28"/>
          </w:rPr>
          <w:t>http://www.b2bpg.com/ru/2887-set-supermarketov-azbuka-vkusa-ekologicheskaya-initsiativa</w:t>
        </w:r>
      </w:hyperlink>
      <w:r w:rsidRPr="00C54F33">
        <w:rPr>
          <w:rStyle w:val="a8"/>
          <w:rFonts w:ascii="Times New Roman" w:hAnsi="Times New Roman"/>
          <w:color w:val="auto"/>
          <w:sz w:val="28"/>
          <w:szCs w:val="28"/>
        </w:rPr>
        <w:t>.</w:t>
      </w:r>
    </w:p>
    <w:p w:rsidR="00781821" w:rsidRPr="00C54F33" w:rsidRDefault="00781821" w:rsidP="00781821">
      <w:pPr>
        <w:pStyle w:val="a3"/>
        <w:numPr>
          <w:ilvl w:val="0"/>
          <w:numId w:val="14"/>
        </w:numPr>
        <w:spacing w:line="360" w:lineRule="auto"/>
        <w:jc w:val="both"/>
        <w:rPr>
          <w:rStyle w:val="a8"/>
          <w:rFonts w:ascii="Times New Roman" w:hAnsi="Times New Roman"/>
          <w:color w:val="auto"/>
          <w:sz w:val="28"/>
          <w:szCs w:val="28"/>
        </w:rPr>
      </w:pPr>
      <w:r w:rsidRPr="00C54F33">
        <w:rPr>
          <w:rFonts w:ascii="Times New Roman" w:hAnsi="Times New Roman" w:cs="Times New Roman"/>
          <w:sz w:val="28"/>
          <w:szCs w:val="28"/>
        </w:rPr>
        <w:t xml:space="preserve">Социальная ответственность // Сайт </w:t>
      </w:r>
      <w:r w:rsidRPr="00C54F33">
        <w:rPr>
          <w:rFonts w:ascii="Times New Roman" w:hAnsi="Times New Roman" w:cs="Times New Roman"/>
          <w:sz w:val="28"/>
          <w:szCs w:val="28"/>
          <w:lang w:val="en-US"/>
        </w:rPr>
        <w:t>X</w:t>
      </w:r>
      <w:r w:rsidRPr="00C54F33">
        <w:rPr>
          <w:rFonts w:ascii="Times New Roman" w:hAnsi="Times New Roman" w:cs="Times New Roman"/>
          <w:sz w:val="28"/>
          <w:szCs w:val="28"/>
        </w:rPr>
        <w:t xml:space="preserve">5 </w:t>
      </w:r>
      <w:r w:rsidRPr="00C54F33">
        <w:rPr>
          <w:rFonts w:ascii="Times New Roman" w:hAnsi="Times New Roman" w:cs="Times New Roman"/>
          <w:sz w:val="28"/>
          <w:szCs w:val="28"/>
          <w:lang w:val="en-US"/>
        </w:rPr>
        <w:t>Retail</w:t>
      </w:r>
      <w:r w:rsidRPr="00C54F33">
        <w:rPr>
          <w:rFonts w:ascii="Times New Roman" w:hAnsi="Times New Roman" w:cs="Times New Roman"/>
          <w:sz w:val="28"/>
          <w:szCs w:val="28"/>
        </w:rPr>
        <w:t xml:space="preserve"> </w:t>
      </w:r>
      <w:r w:rsidRPr="00C54F33">
        <w:rPr>
          <w:rFonts w:ascii="Times New Roman" w:hAnsi="Times New Roman" w:cs="Times New Roman"/>
          <w:sz w:val="28"/>
          <w:szCs w:val="28"/>
          <w:lang w:val="en-US"/>
        </w:rPr>
        <w:t>Group</w:t>
      </w:r>
      <w:r w:rsidRPr="00C54F33">
        <w:rPr>
          <w:rFonts w:ascii="Times New Roman" w:hAnsi="Times New Roman" w:cs="Times New Roman"/>
          <w:sz w:val="28"/>
          <w:szCs w:val="28"/>
        </w:rPr>
        <w:t xml:space="preserve"> </w:t>
      </w:r>
      <w:hyperlink r:id="rId12" w:history="1">
        <w:r w:rsidRPr="00C54F33">
          <w:rPr>
            <w:rStyle w:val="a8"/>
            <w:rFonts w:ascii="Times New Roman" w:hAnsi="Times New Roman"/>
            <w:color w:val="auto"/>
            <w:sz w:val="28"/>
            <w:szCs w:val="28"/>
            <w:lang w:val="en-US"/>
          </w:rPr>
          <w:t>http</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www</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x</w:t>
        </w:r>
        <w:r w:rsidRPr="00C54F33">
          <w:rPr>
            <w:rStyle w:val="a8"/>
            <w:rFonts w:ascii="Times New Roman" w:hAnsi="Times New Roman"/>
            <w:color w:val="auto"/>
            <w:sz w:val="28"/>
            <w:szCs w:val="28"/>
          </w:rPr>
          <w:t>5.</w:t>
        </w:r>
        <w:proofErr w:type="spellStart"/>
        <w:r w:rsidRPr="00C54F33">
          <w:rPr>
            <w:rStyle w:val="a8"/>
            <w:rFonts w:ascii="Times New Roman" w:hAnsi="Times New Roman"/>
            <w:color w:val="auto"/>
            <w:sz w:val="28"/>
            <w:szCs w:val="28"/>
            <w:lang w:val="en-US"/>
          </w:rPr>
          <w:t>ru</w:t>
        </w:r>
        <w:proofErr w:type="spellEnd"/>
        <w:r w:rsidRPr="00C54F33">
          <w:rPr>
            <w:rStyle w:val="a8"/>
            <w:rFonts w:ascii="Times New Roman" w:hAnsi="Times New Roman"/>
            <w:color w:val="auto"/>
            <w:sz w:val="28"/>
            <w:szCs w:val="28"/>
          </w:rPr>
          <w:t>/</w:t>
        </w:r>
        <w:proofErr w:type="spellStart"/>
        <w:r w:rsidRPr="00C54F33">
          <w:rPr>
            <w:rStyle w:val="a8"/>
            <w:rFonts w:ascii="Times New Roman" w:hAnsi="Times New Roman"/>
            <w:color w:val="auto"/>
            <w:sz w:val="28"/>
            <w:szCs w:val="28"/>
            <w:lang w:val="en-US"/>
          </w:rPr>
          <w:t>ru</w:t>
        </w:r>
        <w:proofErr w:type="spellEnd"/>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about</w:t>
        </w:r>
        <w:r w:rsidRPr="00C54F33">
          <w:rPr>
            <w:rStyle w:val="a8"/>
            <w:rFonts w:ascii="Times New Roman" w:hAnsi="Times New Roman"/>
            <w:color w:val="auto"/>
            <w:sz w:val="28"/>
            <w:szCs w:val="28"/>
          </w:rPr>
          <w:t>/</w:t>
        </w:r>
        <w:r w:rsidRPr="00C54F33">
          <w:rPr>
            <w:rStyle w:val="a8"/>
            <w:rFonts w:ascii="Times New Roman" w:hAnsi="Times New Roman"/>
            <w:color w:val="auto"/>
            <w:sz w:val="28"/>
            <w:szCs w:val="28"/>
            <w:lang w:val="en-US"/>
          </w:rPr>
          <w:t>responsibility</w:t>
        </w:r>
        <w:r w:rsidRPr="00C54F33">
          <w:rPr>
            <w:rStyle w:val="a8"/>
            <w:rFonts w:ascii="Times New Roman" w:hAnsi="Times New Roman"/>
            <w:color w:val="auto"/>
            <w:sz w:val="28"/>
            <w:szCs w:val="28"/>
          </w:rPr>
          <w:t>/</w:t>
        </w:r>
      </w:hyperlink>
      <w:r w:rsidRPr="00C54F33">
        <w:rPr>
          <w:rStyle w:val="a8"/>
          <w:rFonts w:ascii="Times New Roman" w:hAnsi="Times New Roman"/>
          <w:color w:val="auto"/>
          <w:sz w:val="28"/>
          <w:szCs w:val="28"/>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eastAsia="Calibri" w:hAnsi="Times New Roman" w:cs="Times New Roman"/>
          <w:sz w:val="28"/>
          <w:szCs w:val="28"/>
        </w:rPr>
        <w:t>СТО ЛЖ 3.02.1210-12.1.0</w:t>
      </w:r>
      <w:r w:rsidRPr="00C54F33" w:rsidDel="00815EA2">
        <w:rPr>
          <w:rFonts w:ascii="Times New Roman" w:eastAsia="Calibri" w:hAnsi="Times New Roman" w:cs="Times New Roman"/>
          <w:sz w:val="28"/>
          <w:szCs w:val="28"/>
        </w:rPr>
        <w:t xml:space="preserve"> </w:t>
      </w:r>
      <w:r w:rsidRPr="00C54F33">
        <w:rPr>
          <w:rFonts w:ascii="Times New Roman" w:eastAsia="Calibri" w:hAnsi="Times New Roman" w:cs="Times New Roman"/>
          <w:sz w:val="28"/>
          <w:szCs w:val="28"/>
        </w:rPr>
        <w:t>«Услуги торговли. Требования экологической безопасности. Правила применения»</w:t>
      </w:r>
      <w:r w:rsidRPr="00C54F33">
        <w:rPr>
          <w:rFonts w:ascii="Times New Roman" w:hAnsi="Times New Roman" w:cs="Times New Roman"/>
          <w:sz w:val="28"/>
          <w:szCs w:val="28"/>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lastRenderedPageBreak/>
        <w:t xml:space="preserve">CSR, Profits ‘Closely Linked’. In Environmental Leader (2012). Retrieved May 20, 2013, from </w:t>
      </w:r>
      <w:hyperlink r:id="rId13" w:history="1">
        <w:r w:rsidRPr="00C54F33">
          <w:rPr>
            <w:rStyle w:val="a8"/>
            <w:rFonts w:ascii="Times New Roman" w:hAnsi="Times New Roman"/>
            <w:color w:val="auto"/>
            <w:sz w:val="28"/>
            <w:szCs w:val="28"/>
            <w:lang w:val="en-US"/>
          </w:rPr>
          <w:t>http://www.environmentalleader.com/2012/11/29/csr-profits-closely-linked/</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hyperlink r:id="rId14" w:history="1">
        <w:proofErr w:type="spellStart"/>
        <w:r w:rsidRPr="00C54F33">
          <w:rPr>
            <w:rFonts w:ascii="Times New Roman" w:hAnsi="Times New Roman" w:cs="Times New Roman"/>
            <w:sz w:val="28"/>
            <w:szCs w:val="28"/>
            <w:lang w:val="en-US"/>
          </w:rPr>
          <w:t>Feuilloley</w:t>
        </w:r>
        <w:proofErr w:type="spellEnd"/>
      </w:hyperlink>
      <w:r w:rsidRPr="00C54F33">
        <w:rPr>
          <w:rFonts w:ascii="Times New Roman" w:hAnsi="Times New Roman" w:cs="Times New Roman"/>
          <w:sz w:val="28"/>
          <w:szCs w:val="28"/>
          <w:lang w:val="en-US"/>
        </w:rPr>
        <w:t>, P. et al. Degradation of Polyethylene Designed for Agricultural Purposes // Journal of polymers and Environment. 2005. № 13. P. 349-355.</w:t>
      </w:r>
    </w:p>
    <w:p w:rsidR="00781821" w:rsidRPr="00C54F33" w:rsidRDefault="00781821" w:rsidP="00781821">
      <w:pPr>
        <w:pStyle w:val="a3"/>
        <w:numPr>
          <w:ilvl w:val="0"/>
          <w:numId w:val="14"/>
        </w:numPr>
        <w:spacing w:line="360" w:lineRule="auto"/>
        <w:jc w:val="both"/>
        <w:rPr>
          <w:rStyle w:val="a8"/>
          <w:rFonts w:ascii="Times New Roman" w:hAnsi="Times New Roman"/>
          <w:color w:val="auto"/>
          <w:sz w:val="28"/>
          <w:szCs w:val="28"/>
          <w:lang w:val="en-US"/>
        </w:rPr>
      </w:pPr>
      <w:r w:rsidRPr="00C54F33">
        <w:rPr>
          <w:rFonts w:ascii="Times New Roman" w:hAnsi="Times New Roman" w:cs="Times New Roman"/>
          <w:sz w:val="28"/>
          <w:szCs w:val="28"/>
          <w:lang w:val="en-US"/>
        </w:rPr>
        <w:t xml:space="preserve">Global 500. In </w:t>
      </w:r>
      <w:proofErr w:type="spellStart"/>
      <w:r w:rsidRPr="00C54F33">
        <w:rPr>
          <w:rFonts w:ascii="Times New Roman" w:hAnsi="Times New Roman" w:cs="Times New Roman"/>
          <w:sz w:val="28"/>
          <w:szCs w:val="28"/>
          <w:lang w:val="en-US"/>
        </w:rPr>
        <w:t>CNNMoney</w:t>
      </w:r>
      <w:proofErr w:type="spellEnd"/>
      <w:r w:rsidRPr="00C54F33">
        <w:rPr>
          <w:rFonts w:ascii="Times New Roman" w:hAnsi="Times New Roman" w:cs="Times New Roman"/>
          <w:sz w:val="28"/>
          <w:szCs w:val="28"/>
          <w:lang w:val="en-US"/>
        </w:rPr>
        <w:t xml:space="preserve">. Retrieved February 9, 2013 from </w:t>
      </w:r>
      <w:hyperlink r:id="rId15" w:history="1">
        <w:r w:rsidRPr="00C54F33">
          <w:rPr>
            <w:rStyle w:val="a8"/>
            <w:rFonts w:ascii="Times New Roman" w:hAnsi="Times New Roman"/>
            <w:color w:val="auto"/>
            <w:sz w:val="28"/>
            <w:szCs w:val="28"/>
            <w:lang w:val="en-US"/>
          </w:rPr>
          <w:t>http://money.cnn.com/magazines/fortune/global500/2012/full_list/</w:t>
        </w:r>
      </w:hyperlink>
      <w:r w:rsidRPr="00C54F33">
        <w:rPr>
          <w:rStyle w:val="a8"/>
          <w:rFonts w:ascii="Times New Roman" w:hAnsi="Times New Roman"/>
          <w:color w:val="auto"/>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Life Cycle Assessment of Supermarket Carrier Bags. Environment Agency (2011) // </w:t>
      </w:r>
      <w:hyperlink r:id="rId16" w:history="1">
        <w:r w:rsidRPr="00C54F33">
          <w:rPr>
            <w:rStyle w:val="a8"/>
            <w:rFonts w:ascii="Times New Roman" w:hAnsi="Times New Roman"/>
            <w:color w:val="auto"/>
            <w:sz w:val="28"/>
            <w:szCs w:val="28"/>
            <w:lang w:val="en-US"/>
          </w:rPr>
          <w:t>http://www.biodeg.org/files/uploaded/Carrier_Bags_Report_EA.pdf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Style w:val="a8"/>
          <w:rFonts w:ascii="Times New Roman" w:hAnsi="Times New Roman"/>
          <w:color w:val="auto"/>
          <w:sz w:val="28"/>
          <w:szCs w:val="28"/>
          <w:lang w:val="en-US"/>
        </w:rPr>
      </w:pPr>
      <w:r w:rsidRPr="00C54F33">
        <w:rPr>
          <w:rFonts w:ascii="Times New Roman" w:hAnsi="Times New Roman" w:cs="Times New Roman"/>
          <w:sz w:val="28"/>
          <w:szCs w:val="28"/>
          <w:lang w:val="en-US"/>
        </w:rPr>
        <w:t xml:space="preserve">Paper vs. Plastic Bags // All About Bags - </w:t>
      </w:r>
      <w:hyperlink r:id="rId17" w:history="1">
        <w:r w:rsidRPr="00C54F33">
          <w:rPr>
            <w:rStyle w:val="a8"/>
            <w:rFonts w:ascii="Times New Roman" w:hAnsi="Times New Roman"/>
            <w:color w:val="auto"/>
            <w:sz w:val="28"/>
            <w:szCs w:val="28"/>
            <w:lang w:val="en-US"/>
          </w:rPr>
          <w:t>http://www.allaboutbags.ca/papervplastic.html</w:t>
        </w:r>
      </w:hyperlink>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Retail Industry Global Report 2010. In IMAP. Retrieved January 20, 2013 from </w:t>
      </w:r>
      <w:hyperlink r:id="rId18" w:history="1">
        <w:r w:rsidRPr="00C54F33">
          <w:rPr>
            <w:rStyle w:val="a8"/>
            <w:rFonts w:ascii="Times New Roman" w:hAnsi="Times New Roman"/>
            <w:color w:val="auto"/>
            <w:sz w:val="28"/>
            <w:szCs w:val="28"/>
            <w:lang w:val="en-US"/>
          </w:rPr>
          <w:t>http://www.ascendant.hr/docs/imap_sector_reports/IMAPRetailReport8_23CB9AA9C6EBB.pdf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Sustainability in business today: A cross-industry view (2010). In Deloitte. Retrieved May 15, 2013, from </w:t>
      </w:r>
      <w:hyperlink r:id="rId19" w:history="1">
        <w:r w:rsidRPr="00C54F33">
          <w:rPr>
            <w:rStyle w:val="a8"/>
            <w:rFonts w:ascii="Times New Roman" w:hAnsi="Times New Roman"/>
            <w:color w:val="auto"/>
            <w:sz w:val="28"/>
            <w:szCs w:val="28"/>
            <w:lang w:val="en-US"/>
          </w:rPr>
          <w:t>http://www.deloitte.com/assets/Dcom-UnitedStates/Local%20Assets/Documents/IMOs/Corporate%20Responsibility%20and%20Sustainability/us_es_sustainability_exec_survey_060110.pdf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Tesco corporate responsibility report 2009. In Tesco Plc. Retrieved May 15, 2013 from </w:t>
      </w:r>
      <w:hyperlink r:id="rId20" w:history="1">
        <w:r w:rsidRPr="00C54F33">
          <w:rPr>
            <w:rStyle w:val="a8"/>
            <w:rFonts w:ascii="Times New Roman" w:hAnsi="Times New Roman"/>
            <w:color w:val="auto"/>
            <w:sz w:val="28"/>
            <w:szCs w:val="28"/>
            <w:lang w:val="en-US"/>
          </w:rPr>
          <w:t>http://www.tescoplc.com/files/pdf/reports/tesco_cr_review_2009.pdf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Tesco corporate responsibility review 2011. In Tesco Plc. Retrieved May 15, 2013 </w:t>
      </w:r>
      <w:hyperlink r:id="rId21" w:history="1">
        <w:r w:rsidRPr="00C54F33">
          <w:rPr>
            <w:rStyle w:val="a8"/>
            <w:rFonts w:ascii="Times New Roman" w:hAnsi="Times New Roman"/>
            <w:color w:val="auto"/>
            <w:sz w:val="28"/>
            <w:szCs w:val="28"/>
            <w:lang w:val="en-US"/>
          </w:rPr>
          <w:t>http://www.tescoplc.com/media/60113/tesco_cr_report_2011_final.pdf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Tesco corporate responsibility review 2012. In Tesco Plc. Retrieved May 15, 2013 from </w:t>
      </w:r>
      <w:hyperlink r:id="rId22" w:history="1">
        <w:r w:rsidRPr="00C54F33">
          <w:rPr>
            <w:rStyle w:val="a8"/>
            <w:rFonts w:ascii="Times New Roman" w:hAnsi="Times New Roman"/>
            <w:color w:val="auto"/>
            <w:sz w:val="28"/>
            <w:szCs w:val="28"/>
            <w:lang w:val="en-US"/>
          </w:rPr>
          <w:t>http://www.tescoplc.com/assets/files/cms/Tesco_CR2012_.pdf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proofErr w:type="spellStart"/>
      <w:r w:rsidRPr="00C54F33">
        <w:rPr>
          <w:rFonts w:ascii="Times New Roman" w:hAnsi="Times New Roman" w:cs="Times New Roman"/>
          <w:sz w:val="28"/>
          <w:szCs w:val="28"/>
          <w:lang w:val="en-US"/>
        </w:rPr>
        <w:t>Walmart</w:t>
      </w:r>
      <w:proofErr w:type="spellEnd"/>
      <w:r w:rsidRPr="00C54F33">
        <w:rPr>
          <w:rFonts w:ascii="Times New Roman" w:hAnsi="Times New Roman" w:cs="Times New Roman"/>
          <w:sz w:val="28"/>
          <w:szCs w:val="28"/>
          <w:lang w:val="en-US"/>
        </w:rPr>
        <w:t xml:space="preserve"> 2012 Global Responsibility Report. In </w:t>
      </w:r>
      <w:proofErr w:type="spellStart"/>
      <w:r w:rsidRPr="00C54F33">
        <w:rPr>
          <w:rFonts w:ascii="Times New Roman" w:hAnsi="Times New Roman" w:cs="Times New Roman"/>
          <w:sz w:val="28"/>
          <w:szCs w:val="28"/>
          <w:lang w:val="en-US"/>
        </w:rPr>
        <w:t>Walmart</w:t>
      </w:r>
      <w:proofErr w:type="spellEnd"/>
      <w:r w:rsidRPr="00C54F33">
        <w:rPr>
          <w:rFonts w:ascii="Times New Roman" w:hAnsi="Times New Roman" w:cs="Times New Roman"/>
          <w:sz w:val="28"/>
          <w:szCs w:val="28"/>
          <w:lang w:val="en-US"/>
        </w:rPr>
        <w:t xml:space="preserve">. Retrieved May 15, 2013 from </w:t>
      </w:r>
      <w:hyperlink r:id="rId23" w:history="1">
        <w:r w:rsidRPr="00C54F33">
          <w:rPr>
            <w:rStyle w:val="a8"/>
            <w:rFonts w:ascii="Times New Roman" w:hAnsi="Times New Roman"/>
            <w:color w:val="auto"/>
            <w:sz w:val="28"/>
            <w:szCs w:val="28"/>
            <w:lang w:val="en-US"/>
          </w:rPr>
          <w:t>http://www.walmartstores.com/sites/responsibility-report/2012/pdf/WMT_2012_GRR.pdf</w:t>
        </w:r>
      </w:hyperlink>
      <w:r w:rsidRPr="00C54F33">
        <w:rPr>
          <w:rStyle w:val="a8"/>
          <w:color w:val="auto"/>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proofErr w:type="spellStart"/>
      <w:r w:rsidRPr="00C54F33">
        <w:rPr>
          <w:rFonts w:ascii="Times New Roman" w:hAnsi="Times New Roman" w:cs="Times New Roman"/>
          <w:sz w:val="28"/>
          <w:szCs w:val="28"/>
          <w:lang w:val="en-US"/>
        </w:rPr>
        <w:lastRenderedPageBreak/>
        <w:t>Walmart</w:t>
      </w:r>
      <w:proofErr w:type="spellEnd"/>
      <w:r w:rsidRPr="00C54F33">
        <w:rPr>
          <w:rFonts w:ascii="Times New Roman" w:hAnsi="Times New Roman" w:cs="Times New Roman"/>
          <w:sz w:val="28"/>
          <w:szCs w:val="28"/>
          <w:lang w:val="en-US"/>
        </w:rPr>
        <w:t xml:space="preserve"> 2013 Global Responsibility Report. In </w:t>
      </w:r>
      <w:proofErr w:type="spellStart"/>
      <w:r w:rsidRPr="00C54F33">
        <w:rPr>
          <w:rFonts w:ascii="Times New Roman" w:hAnsi="Times New Roman" w:cs="Times New Roman"/>
          <w:sz w:val="28"/>
          <w:szCs w:val="28"/>
          <w:lang w:val="en-US"/>
        </w:rPr>
        <w:t>Walmart</w:t>
      </w:r>
      <w:proofErr w:type="spellEnd"/>
      <w:r w:rsidRPr="00C54F33">
        <w:rPr>
          <w:rFonts w:ascii="Times New Roman" w:hAnsi="Times New Roman" w:cs="Times New Roman"/>
          <w:sz w:val="28"/>
          <w:szCs w:val="28"/>
          <w:lang w:val="en-US"/>
        </w:rPr>
        <w:t xml:space="preserve">. Retrieved May 15, 2013 from </w:t>
      </w:r>
      <w:hyperlink r:id="rId24" w:history="1">
        <w:r w:rsidRPr="00C54F33">
          <w:rPr>
            <w:rStyle w:val="a8"/>
            <w:rFonts w:ascii="Times New Roman" w:hAnsi="Times New Roman"/>
            <w:color w:val="auto"/>
            <w:sz w:val="28"/>
            <w:szCs w:val="28"/>
            <w:lang w:val="en-US"/>
          </w:rPr>
          <w:t>http://az204679.vo.msecnd.net/media/documents/updated-2013-global-responsibility-report_130113953638624649.pdf</w:t>
        </w:r>
      </w:hyperlink>
      <w:r w:rsidRPr="00C54F33">
        <w:rPr>
          <w:rFonts w:ascii="Times New Roman" w:hAnsi="Times New Roman" w:cs="Times New Roman"/>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lang w:val="en-US"/>
        </w:rPr>
      </w:pPr>
      <w:r w:rsidRPr="00C54F33">
        <w:rPr>
          <w:rFonts w:ascii="Times New Roman" w:hAnsi="Times New Roman" w:cs="Times New Roman"/>
          <w:sz w:val="28"/>
          <w:szCs w:val="28"/>
          <w:lang w:val="en-US"/>
        </w:rPr>
        <w:t xml:space="preserve">What is green consumerism? In </w:t>
      </w:r>
      <w:proofErr w:type="spellStart"/>
      <w:r w:rsidRPr="00C54F33">
        <w:rPr>
          <w:rFonts w:ascii="Times New Roman" w:hAnsi="Times New Roman" w:cs="Times New Roman"/>
          <w:sz w:val="28"/>
          <w:szCs w:val="28"/>
          <w:lang w:val="en-US"/>
        </w:rPr>
        <w:t>Dicsovery</w:t>
      </w:r>
      <w:proofErr w:type="spellEnd"/>
      <w:r w:rsidRPr="00C54F33">
        <w:rPr>
          <w:rFonts w:ascii="Times New Roman" w:hAnsi="Times New Roman" w:cs="Times New Roman"/>
          <w:sz w:val="28"/>
          <w:szCs w:val="28"/>
          <w:lang w:val="en-US"/>
        </w:rPr>
        <w:t xml:space="preserve"> Channel. Retrieved May 15, 2013, from </w:t>
      </w:r>
      <w:hyperlink r:id="rId25" w:history="1">
        <w:r w:rsidRPr="00C54F33">
          <w:rPr>
            <w:rStyle w:val="a8"/>
            <w:rFonts w:ascii="Times New Roman" w:hAnsi="Times New Roman"/>
            <w:color w:val="auto"/>
            <w:sz w:val="28"/>
            <w:szCs w:val="28"/>
            <w:lang w:val="en-US"/>
          </w:rPr>
          <w:t>http://curiosity.discovery.com/question/what-is-green-consumerism</w:t>
        </w:r>
      </w:hyperlink>
      <w:r w:rsidRPr="00C54F33">
        <w:rPr>
          <w:rStyle w:val="a8"/>
          <w:rFonts w:ascii="Times New Roman" w:hAnsi="Times New Roman"/>
          <w:color w:val="auto"/>
          <w:sz w:val="28"/>
          <w:szCs w:val="28"/>
          <w:lang w:val="en-US"/>
        </w:rPr>
        <w:t>.</w:t>
      </w:r>
    </w:p>
    <w:p w:rsidR="00781821" w:rsidRPr="00C54F33" w:rsidRDefault="00781821" w:rsidP="00781821">
      <w:pPr>
        <w:pStyle w:val="a3"/>
        <w:numPr>
          <w:ilvl w:val="0"/>
          <w:numId w:val="14"/>
        </w:numPr>
        <w:spacing w:line="360" w:lineRule="auto"/>
        <w:jc w:val="both"/>
        <w:rPr>
          <w:rFonts w:ascii="Times New Roman" w:hAnsi="Times New Roman" w:cs="Times New Roman"/>
          <w:sz w:val="28"/>
          <w:szCs w:val="28"/>
        </w:rPr>
      </w:pPr>
      <w:r w:rsidRPr="00C54F33">
        <w:rPr>
          <w:rFonts w:ascii="Times New Roman" w:hAnsi="Times New Roman" w:cs="Times New Roman"/>
          <w:sz w:val="28"/>
          <w:szCs w:val="28"/>
          <w:lang w:val="en-US"/>
        </w:rPr>
        <w:t>X</w:t>
      </w:r>
      <w:r w:rsidRPr="00C54F33">
        <w:rPr>
          <w:rFonts w:ascii="Times New Roman" w:hAnsi="Times New Roman" w:cs="Times New Roman"/>
          <w:sz w:val="28"/>
          <w:szCs w:val="28"/>
        </w:rPr>
        <w:t xml:space="preserve">5 возглавила рейтинг Гринпис «Зелёный супермаркет» // Рекламное агентство Хабеас Корпус - </w:t>
      </w:r>
      <w:hyperlink r:id="rId26" w:history="1">
        <w:r w:rsidRPr="00C54F33">
          <w:rPr>
            <w:rStyle w:val="a8"/>
            <w:rFonts w:ascii="Times New Roman" w:hAnsi="Times New Roman"/>
            <w:color w:val="auto"/>
            <w:sz w:val="28"/>
            <w:szCs w:val="28"/>
          </w:rPr>
          <w:t>http://www.habeas.ru/news/novosti/novosti-rynka/kh5-vozglavila-reiting-grinpis-%C2%ABzelenyi-supermarket%C2%BB</w:t>
        </w:r>
      </w:hyperlink>
      <w:r w:rsidRPr="00C54F33">
        <w:rPr>
          <w:rFonts w:ascii="Times New Roman" w:hAnsi="Times New Roman" w:cs="Times New Roman"/>
          <w:sz w:val="28"/>
          <w:szCs w:val="28"/>
        </w:rPr>
        <w:t>.</w:t>
      </w:r>
    </w:p>
    <w:p w:rsidR="00F87782" w:rsidRPr="004E1675" w:rsidRDefault="00F87782" w:rsidP="00096780">
      <w:pPr>
        <w:spacing w:line="360" w:lineRule="auto"/>
        <w:ind w:firstLine="709"/>
        <w:jc w:val="both"/>
        <w:rPr>
          <w:rFonts w:ascii="Times New Roman" w:hAnsi="Times New Roman" w:cs="Times New Roman"/>
          <w:sz w:val="28"/>
          <w:szCs w:val="28"/>
        </w:rPr>
      </w:pPr>
    </w:p>
    <w:sectPr w:rsidR="00F87782" w:rsidRPr="004E1675" w:rsidSect="00096780">
      <w:headerReference w:type="default" r:id="rId27"/>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46" w:rsidRDefault="004B5946" w:rsidP="004E1675">
      <w:pPr>
        <w:spacing w:after="0" w:line="240" w:lineRule="auto"/>
      </w:pPr>
      <w:r>
        <w:separator/>
      </w:r>
    </w:p>
  </w:endnote>
  <w:endnote w:type="continuationSeparator" w:id="0">
    <w:p w:rsidR="004B5946" w:rsidRDefault="004B5946" w:rsidP="004E1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46" w:rsidRDefault="004B5946" w:rsidP="004E1675">
      <w:pPr>
        <w:spacing w:after="0" w:line="240" w:lineRule="auto"/>
      </w:pPr>
      <w:r>
        <w:separator/>
      </w:r>
    </w:p>
  </w:footnote>
  <w:footnote w:type="continuationSeparator" w:id="0">
    <w:p w:rsidR="004B5946" w:rsidRDefault="004B5946" w:rsidP="004E1675">
      <w:pPr>
        <w:spacing w:after="0" w:line="240" w:lineRule="auto"/>
      </w:pPr>
      <w:r>
        <w:continuationSeparator/>
      </w:r>
    </w:p>
  </w:footnote>
  <w:footnote w:id="1">
    <w:p w:rsidR="00B06F4B" w:rsidRPr="00476A96" w:rsidRDefault="00B06F4B" w:rsidP="00476A96">
      <w:pPr>
        <w:spacing w:line="360" w:lineRule="auto"/>
        <w:rPr>
          <w:rFonts w:ascii="Times New Roman" w:hAnsi="Times New Roman" w:cs="Times New Roman"/>
          <w:sz w:val="28"/>
          <w:szCs w:val="28"/>
          <w:lang w:val="en-US"/>
        </w:rPr>
      </w:pPr>
      <w:r>
        <w:rPr>
          <w:rStyle w:val="a6"/>
        </w:rPr>
        <w:footnoteRef/>
      </w:r>
      <w:r w:rsidRPr="00476A96">
        <w:rPr>
          <w:lang w:val="en-US"/>
        </w:rPr>
        <w:t xml:space="preserve"> </w:t>
      </w:r>
      <w:r w:rsidRPr="00476A96">
        <w:rPr>
          <w:rFonts w:ascii="Times New Roman" w:hAnsi="Times New Roman" w:cs="Times New Roman"/>
          <w:sz w:val="20"/>
          <w:szCs w:val="20"/>
          <w:lang w:val="en-US"/>
        </w:rPr>
        <w:t xml:space="preserve">What is green consumerism? </w:t>
      </w:r>
      <w:proofErr w:type="gramStart"/>
      <w:r w:rsidRPr="00476A96">
        <w:rPr>
          <w:rFonts w:ascii="Times New Roman" w:hAnsi="Times New Roman" w:cs="Times New Roman"/>
          <w:sz w:val="20"/>
          <w:szCs w:val="20"/>
          <w:lang w:val="en-US"/>
        </w:rPr>
        <w:t xml:space="preserve">In </w:t>
      </w:r>
      <w:proofErr w:type="spellStart"/>
      <w:r w:rsidRPr="00476A96">
        <w:rPr>
          <w:rFonts w:ascii="Times New Roman" w:hAnsi="Times New Roman" w:cs="Times New Roman"/>
          <w:sz w:val="20"/>
          <w:szCs w:val="20"/>
          <w:lang w:val="en-US"/>
        </w:rPr>
        <w:t>Dicsovery</w:t>
      </w:r>
      <w:proofErr w:type="spellEnd"/>
      <w:r w:rsidRPr="00476A96">
        <w:rPr>
          <w:rFonts w:ascii="Times New Roman" w:hAnsi="Times New Roman" w:cs="Times New Roman"/>
          <w:sz w:val="20"/>
          <w:szCs w:val="20"/>
          <w:lang w:val="en-US"/>
        </w:rPr>
        <w:t xml:space="preserve"> Channel.</w:t>
      </w:r>
      <w:proofErr w:type="gramEnd"/>
      <w:r w:rsidRPr="00476A96">
        <w:rPr>
          <w:rFonts w:ascii="Times New Roman" w:hAnsi="Times New Roman" w:cs="Times New Roman"/>
          <w:sz w:val="20"/>
          <w:szCs w:val="20"/>
          <w:lang w:val="en-US"/>
        </w:rPr>
        <w:t xml:space="preserve"> </w:t>
      </w:r>
      <w:proofErr w:type="gramStart"/>
      <w:r w:rsidRPr="00476A96">
        <w:rPr>
          <w:rFonts w:ascii="Times New Roman" w:hAnsi="Times New Roman" w:cs="Times New Roman"/>
          <w:sz w:val="20"/>
          <w:szCs w:val="20"/>
          <w:lang w:val="en-US"/>
        </w:rPr>
        <w:t>Retrieved May 15, 2013</w:t>
      </w:r>
      <w:r>
        <w:rPr>
          <w:rFonts w:ascii="Times New Roman" w:hAnsi="Times New Roman" w:cs="Times New Roman"/>
          <w:sz w:val="20"/>
          <w:szCs w:val="20"/>
          <w:lang w:val="en-US"/>
        </w:rPr>
        <w:t xml:space="preserve">, from </w:t>
      </w:r>
      <w:hyperlink r:id="rId1" w:history="1">
        <w:r w:rsidRPr="00476A96">
          <w:rPr>
            <w:rFonts w:ascii="Times New Roman" w:hAnsi="Times New Roman" w:cs="Times New Roman"/>
            <w:sz w:val="20"/>
            <w:szCs w:val="20"/>
            <w:lang w:val="en-US"/>
          </w:rPr>
          <w:t>http://curiosity.discovery.com/question/what-is-green-consumerism</w:t>
        </w:r>
      </w:hyperlink>
      <w:r w:rsidRPr="00476A96">
        <w:rPr>
          <w:rFonts w:ascii="Times New Roman" w:hAnsi="Times New Roman" w:cs="Times New Roman"/>
          <w:sz w:val="20"/>
          <w:szCs w:val="20"/>
          <w:lang w:val="en-US"/>
        </w:rPr>
        <w:t>.</w:t>
      </w:r>
      <w:proofErr w:type="gramEnd"/>
    </w:p>
  </w:footnote>
  <w:footnote w:id="2">
    <w:p w:rsidR="00B06F4B" w:rsidRDefault="00B06F4B">
      <w:pPr>
        <w:pStyle w:val="a4"/>
      </w:pPr>
      <w:r>
        <w:rPr>
          <w:rStyle w:val="a6"/>
        </w:rPr>
        <w:footnoteRef/>
      </w:r>
      <w:r>
        <w:t xml:space="preserve"> </w:t>
      </w:r>
      <w:proofErr w:type="spellStart"/>
      <w:r w:rsidRPr="00905423">
        <w:rPr>
          <w:rFonts w:ascii="Times New Roman" w:hAnsi="Times New Roman" w:cs="Times New Roman"/>
        </w:rPr>
        <w:t>Матягина</w:t>
      </w:r>
      <w:proofErr w:type="spellEnd"/>
      <w:r w:rsidRPr="00905423">
        <w:rPr>
          <w:rFonts w:ascii="Times New Roman" w:hAnsi="Times New Roman" w:cs="Times New Roman"/>
        </w:rPr>
        <w:t xml:space="preserve"> А.М. Смирнова Е.В. Экологически ответственный бизнес. – М.: ФОРУМ, 2011. С.</w:t>
      </w:r>
      <w:r>
        <w:rPr>
          <w:rFonts w:ascii="Times New Roman" w:hAnsi="Times New Roman" w:cs="Times New Roman"/>
        </w:rPr>
        <w:t xml:space="preserve"> 60.</w:t>
      </w:r>
    </w:p>
  </w:footnote>
  <w:footnote w:id="3">
    <w:p w:rsidR="00B06F4B" w:rsidRPr="006F6A7E" w:rsidRDefault="00B06F4B" w:rsidP="00905423">
      <w:pPr>
        <w:spacing w:line="360" w:lineRule="auto"/>
        <w:jc w:val="both"/>
        <w:rPr>
          <w:rFonts w:ascii="Times New Roman" w:hAnsi="Times New Roman" w:cs="Times New Roman"/>
          <w:sz w:val="28"/>
          <w:szCs w:val="28"/>
        </w:rPr>
      </w:pPr>
      <w:r>
        <w:rPr>
          <w:rStyle w:val="a6"/>
        </w:rPr>
        <w:footnoteRef/>
      </w:r>
      <w:r>
        <w:t xml:space="preserve"> </w:t>
      </w:r>
      <w:r w:rsidRPr="00905423">
        <w:rPr>
          <w:rFonts w:ascii="Times New Roman" w:hAnsi="Times New Roman" w:cs="Times New Roman"/>
          <w:sz w:val="20"/>
          <w:szCs w:val="20"/>
        </w:rPr>
        <w:t xml:space="preserve">ИСО/ОПМС 26000:2010(R) Руководство по социальной ответственности // </w:t>
      </w:r>
      <w:hyperlink r:id="rId2" w:history="1">
        <w:r w:rsidRPr="00905423">
          <w:rPr>
            <w:rStyle w:val="a8"/>
            <w:rFonts w:ascii="Times New Roman" w:hAnsi="Times New Roman"/>
            <w:sz w:val="20"/>
            <w:szCs w:val="20"/>
          </w:rPr>
          <w:t>http://www.ksovok.com/doc/iso_fdis_26000_rus.pdf</w:t>
        </w:r>
      </w:hyperlink>
      <w:r w:rsidRPr="00905423">
        <w:rPr>
          <w:rFonts w:ascii="Times New Roman" w:hAnsi="Times New Roman" w:cs="Times New Roman"/>
          <w:sz w:val="20"/>
          <w:szCs w:val="20"/>
        </w:rPr>
        <w:t>.</w:t>
      </w:r>
    </w:p>
  </w:footnote>
  <w:footnote w:id="4">
    <w:p w:rsidR="00B06F4B" w:rsidRPr="00F8104C" w:rsidRDefault="00B06F4B" w:rsidP="00C36FFF">
      <w:pPr>
        <w:pStyle w:val="a4"/>
        <w:jc w:val="both"/>
        <w:rPr>
          <w:rFonts w:ascii="Times New Roman" w:hAnsi="Times New Roman" w:cs="Times New Roman"/>
        </w:rPr>
      </w:pPr>
      <w:r w:rsidRPr="00F8104C">
        <w:rPr>
          <w:rStyle w:val="a6"/>
          <w:rFonts w:ascii="Times New Roman" w:hAnsi="Times New Roman" w:cs="Times New Roman"/>
        </w:rPr>
        <w:footnoteRef/>
      </w:r>
      <w:r w:rsidRPr="00F8104C">
        <w:rPr>
          <w:rFonts w:ascii="Times New Roman" w:hAnsi="Times New Roman" w:cs="Times New Roman"/>
        </w:rPr>
        <w:t xml:space="preserve"> Там же.</w:t>
      </w:r>
    </w:p>
  </w:footnote>
  <w:footnote w:id="5">
    <w:p w:rsidR="00B06F4B" w:rsidRPr="00F8104C" w:rsidRDefault="00B06F4B" w:rsidP="00C36FFF">
      <w:pPr>
        <w:pStyle w:val="a4"/>
        <w:jc w:val="both"/>
        <w:rPr>
          <w:rFonts w:ascii="Times New Roman" w:hAnsi="Times New Roman" w:cs="Times New Roman"/>
          <w:lang w:val="en-US"/>
        </w:rPr>
      </w:pPr>
      <w:r w:rsidRPr="00F8104C">
        <w:rPr>
          <w:rStyle w:val="a6"/>
          <w:rFonts w:ascii="Times New Roman" w:hAnsi="Times New Roman" w:cs="Times New Roman"/>
        </w:rPr>
        <w:footnoteRef/>
      </w:r>
      <w:r w:rsidRPr="00F8104C">
        <w:rPr>
          <w:rFonts w:ascii="Times New Roman" w:hAnsi="Times New Roman" w:cs="Times New Roman"/>
          <w:lang w:val="en-US"/>
        </w:rPr>
        <w:t xml:space="preserve"> Sustainability in business today: A cross-industry view (2010). </w:t>
      </w:r>
      <w:proofErr w:type="gramStart"/>
      <w:r w:rsidRPr="00F8104C">
        <w:rPr>
          <w:rFonts w:ascii="Times New Roman" w:hAnsi="Times New Roman" w:cs="Times New Roman"/>
          <w:lang w:val="en-US"/>
        </w:rPr>
        <w:t>In Deloitte.</w:t>
      </w:r>
      <w:proofErr w:type="gramEnd"/>
      <w:r w:rsidRPr="00F8104C">
        <w:rPr>
          <w:rFonts w:ascii="Times New Roman" w:hAnsi="Times New Roman" w:cs="Times New Roman"/>
          <w:lang w:val="en-US"/>
        </w:rPr>
        <w:t xml:space="preserve"> </w:t>
      </w:r>
      <w:proofErr w:type="gramStart"/>
      <w:r w:rsidRPr="00F8104C">
        <w:rPr>
          <w:rFonts w:ascii="Times New Roman" w:hAnsi="Times New Roman" w:cs="Times New Roman"/>
          <w:lang w:val="en-US"/>
        </w:rPr>
        <w:t xml:space="preserve">Retrieved May 15, 2013, from </w:t>
      </w:r>
      <w:hyperlink r:id="rId3" w:history="1">
        <w:r w:rsidRPr="00F8104C">
          <w:rPr>
            <w:rStyle w:val="a8"/>
            <w:rFonts w:ascii="Times New Roman" w:hAnsi="Times New Roman"/>
            <w:lang w:val="en-US"/>
          </w:rPr>
          <w:t>http://www.deloitte.com/assets/Dcom-UnitedStates/Local%20Assets/Documents/IMOs/Corporate%20Responsibility%20and%20Sustainability/us_es_sustainability_exec_survey_060110.pdf</w:t>
        </w:r>
      </w:hyperlink>
      <w:r w:rsidRPr="00F8104C">
        <w:rPr>
          <w:rFonts w:ascii="Times New Roman" w:hAnsi="Times New Roman" w:cs="Times New Roman"/>
          <w:lang w:val="en-US"/>
        </w:rPr>
        <w:t>.</w:t>
      </w:r>
      <w:proofErr w:type="gramEnd"/>
    </w:p>
  </w:footnote>
  <w:footnote w:id="6">
    <w:p w:rsidR="00B06F4B" w:rsidRPr="00C36FFF" w:rsidRDefault="00B06F4B" w:rsidP="00C36FFF">
      <w:pPr>
        <w:spacing w:line="360" w:lineRule="auto"/>
        <w:ind w:left="709" w:hanging="709"/>
        <w:jc w:val="both"/>
        <w:rPr>
          <w:rStyle w:val="a8"/>
          <w:sz w:val="20"/>
          <w:szCs w:val="20"/>
          <w:lang w:val="en-US"/>
        </w:rPr>
      </w:pPr>
      <w:r>
        <w:rPr>
          <w:rStyle w:val="a6"/>
        </w:rPr>
        <w:footnoteRef/>
      </w:r>
      <w:r>
        <w:rPr>
          <w:rFonts w:ascii="Times New Roman" w:hAnsi="Times New Roman" w:cs="Times New Roman"/>
          <w:sz w:val="20"/>
          <w:szCs w:val="20"/>
          <w:lang w:val="en-US"/>
        </w:rPr>
        <w:t xml:space="preserve"> </w:t>
      </w:r>
      <w:r w:rsidRPr="00C36FFF">
        <w:rPr>
          <w:rFonts w:ascii="Times New Roman" w:hAnsi="Times New Roman" w:cs="Times New Roman"/>
          <w:sz w:val="20"/>
          <w:szCs w:val="20"/>
          <w:lang w:val="en-US"/>
        </w:rPr>
        <w:t xml:space="preserve">CSR, Profits ‘Closely Linked’. </w:t>
      </w:r>
      <w:proofErr w:type="gramStart"/>
      <w:r w:rsidRPr="00C36FFF">
        <w:rPr>
          <w:rFonts w:ascii="Times New Roman" w:hAnsi="Times New Roman" w:cs="Times New Roman"/>
          <w:sz w:val="20"/>
          <w:szCs w:val="20"/>
          <w:lang w:val="en-US"/>
        </w:rPr>
        <w:t>In Environmental Leader (2012).</w:t>
      </w:r>
      <w:proofErr w:type="gramEnd"/>
      <w:r w:rsidRPr="00C36FFF">
        <w:rPr>
          <w:rFonts w:ascii="Times New Roman" w:hAnsi="Times New Roman" w:cs="Times New Roman"/>
          <w:sz w:val="20"/>
          <w:szCs w:val="20"/>
          <w:lang w:val="en-US"/>
        </w:rPr>
        <w:t xml:space="preserve"> </w:t>
      </w:r>
      <w:proofErr w:type="gramStart"/>
      <w:r w:rsidRPr="00C36FFF">
        <w:rPr>
          <w:rFonts w:ascii="Times New Roman" w:hAnsi="Times New Roman" w:cs="Times New Roman"/>
          <w:sz w:val="20"/>
          <w:szCs w:val="20"/>
          <w:lang w:val="en-US"/>
        </w:rPr>
        <w:t>Retrieved May 20, 2013, from</w:t>
      </w:r>
      <w:r>
        <w:rPr>
          <w:rFonts w:ascii="Times New Roman" w:hAnsi="Times New Roman" w:cs="Times New Roman"/>
          <w:sz w:val="28"/>
          <w:szCs w:val="28"/>
          <w:lang w:val="en-US"/>
        </w:rPr>
        <w:t xml:space="preserve"> </w:t>
      </w:r>
      <w:hyperlink r:id="rId4" w:history="1">
        <w:r w:rsidRPr="00C36FFF">
          <w:rPr>
            <w:rStyle w:val="a8"/>
            <w:rFonts w:ascii="Times New Roman" w:hAnsi="Times New Roman"/>
            <w:sz w:val="20"/>
            <w:szCs w:val="20"/>
            <w:lang w:val="en-US"/>
          </w:rPr>
          <w:t>http://www.environmentalleader.com/2012/11/29/csr-profits-closely-linked/</w:t>
        </w:r>
      </w:hyperlink>
      <w:r w:rsidRPr="00C36FFF">
        <w:rPr>
          <w:rStyle w:val="a8"/>
          <w:sz w:val="20"/>
          <w:szCs w:val="20"/>
          <w:lang w:val="en-US"/>
        </w:rPr>
        <w:t>.</w:t>
      </w:r>
      <w:proofErr w:type="gramEnd"/>
    </w:p>
  </w:footnote>
  <w:footnote w:id="7">
    <w:p w:rsidR="00B06F4B" w:rsidRPr="00F8104C" w:rsidRDefault="00B06F4B">
      <w:pPr>
        <w:pStyle w:val="a4"/>
        <w:rPr>
          <w:rFonts w:ascii="Times New Roman" w:hAnsi="Times New Roman" w:cs="Times New Roman"/>
        </w:rPr>
      </w:pPr>
      <w:r w:rsidRPr="00F8104C">
        <w:rPr>
          <w:rStyle w:val="a6"/>
          <w:rFonts w:ascii="Times New Roman" w:hAnsi="Times New Roman" w:cs="Times New Roman"/>
        </w:rPr>
        <w:footnoteRef/>
      </w:r>
      <w:r w:rsidRPr="00F8104C">
        <w:rPr>
          <w:rFonts w:ascii="Times New Roman" w:hAnsi="Times New Roman" w:cs="Times New Roman"/>
        </w:rPr>
        <w:t xml:space="preserve"> Там же.</w:t>
      </w:r>
    </w:p>
  </w:footnote>
  <w:footnote w:id="8">
    <w:p w:rsidR="00B06F4B" w:rsidRPr="00FB5227" w:rsidRDefault="00B06F4B">
      <w:pPr>
        <w:pStyle w:val="a4"/>
        <w:rPr>
          <w:lang w:val="en-US"/>
        </w:rPr>
      </w:pPr>
      <w:r>
        <w:rPr>
          <w:rStyle w:val="a6"/>
        </w:rPr>
        <w:footnoteRef/>
      </w:r>
      <w:r w:rsidRPr="00FB5227">
        <w:rPr>
          <w:lang w:val="en-US"/>
        </w:rPr>
        <w:t xml:space="preserve"> </w:t>
      </w:r>
      <w:proofErr w:type="gramStart"/>
      <w:r w:rsidRPr="00FB5227">
        <w:rPr>
          <w:rFonts w:ascii="Times New Roman" w:hAnsi="Times New Roman" w:cs="Times New Roman"/>
          <w:lang w:val="en-US"/>
        </w:rPr>
        <w:t>Retail Industry Global Report 2010.</w:t>
      </w:r>
      <w:proofErr w:type="gramEnd"/>
      <w:r w:rsidRPr="00FB5227">
        <w:rPr>
          <w:rFonts w:ascii="Times New Roman" w:hAnsi="Times New Roman" w:cs="Times New Roman"/>
          <w:lang w:val="en-US"/>
        </w:rPr>
        <w:t xml:space="preserve"> </w:t>
      </w:r>
      <w:proofErr w:type="gramStart"/>
      <w:r w:rsidRPr="00FB5227">
        <w:rPr>
          <w:rFonts w:ascii="Times New Roman" w:hAnsi="Times New Roman" w:cs="Times New Roman"/>
          <w:lang w:val="en-US"/>
        </w:rPr>
        <w:t>In IMAP.</w:t>
      </w:r>
      <w:proofErr w:type="gramEnd"/>
      <w:r w:rsidRPr="00FB5227">
        <w:rPr>
          <w:rFonts w:ascii="Times New Roman" w:hAnsi="Times New Roman" w:cs="Times New Roman"/>
          <w:lang w:val="en-US"/>
        </w:rPr>
        <w:t xml:space="preserve"> </w:t>
      </w:r>
      <w:proofErr w:type="gramStart"/>
      <w:r w:rsidRPr="00FB5227">
        <w:rPr>
          <w:rFonts w:ascii="Times New Roman" w:hAnsi="Times New Roman" w:cs="Times New Roman"/>
          <w:lang w:val="en-US"/>
        </w:rPr>
        <w:t xml:space="preserve">Retrieved January 20, 2013 from </w:t>
      </w:r>
      <w:hyperlink r:id="rId5" w:history="1">
        <w:r w:rsidRPr="00FB5227">
          <w:rPr>
            <w:rStyle w:val="a8"/>
            <w:rFonts w:ascii="Times New Roman" w:hAnsi="Times New Roman"/>
            <w:lang w:val="en-US"/>
          </w:rPr>
          <w:t>http://www.ascendant.hr/docs/imap_sector_reports/IMAPRetailReport8_23CB9AA9C6EBB.pdf</w:t>
        </w:r>
      </w:hyperlink>
      <w:r w:rsidRPr="00FB5227">
        <w:rPr>
          <w:rFonts w:ascii="Times New Roman" w:hAnsi="Times New Roman" w:cs="Times New Roman"/>
          <w:lang w:val="en-US"/>
        </w:rPr>
        <w:t>.</w:t>
      </w:r>
      <w:proofErr w:type="gramEnd"/>
    </w:p>
  </w:footnote>
  <w:footnote w:id="9">
    <w:p w:rsidR="00B06F4B" w:rsidRPr="00F8104C" w:rsidRDefault="00B06F4B">
      <w:pPr>
        <w:pStyle w:val="a4"/>
        <w:rPr>
          <w:rFonts w:ascii="Times New Roman" w:hAnsi="Times New Roman" w:cs="Times New Roman"/>
        </w:rPr>
      </w:pPr>
      <w:r w:rsidRPr="00F8104C">
        <w:rPr>
          <w:rStyle w:val="a6"/>
          <w:rFonts w:ascii="Times New Roman" w:hAnsi="Times New Roman" w:cs="Times New Roman"/>
        </w:rPr>
        <w:footnoteRef/>
      </w:r>
      <w:r w:rsidRPr="00F8104C">
        <w:rPr>
          <w:rFonts w:ascii="Times New Roman" w:hAnsi="Times New Roman" w:cs="Times New Roman"/>
        </w:rPr>
        <w:t xml:space="preserve"> Там же.</w:t>
      </w:r>
    </w:p>
  </w:footnote>
  <w:footnote w:id="10">
    <w:p w:rsidR="00B06F4B" w:rsidRPr="004D760D" w:rsidRDefault="00B06F4B" w:rsidP="004D760D">
      <w:pPr>
        <w:spacing w:line="360" w:lineRule="auto"/>
        <w:jc w:val="both"/>
        <w:rPr>
          <w:rFonts w:ascii="Times New Roman" w:hAnsi="Times New Roman" w:cs="Times New Roman"/>
          <w:sz w:val="20"/>
          <w:szCs w:val="20"/>
        </w:rPr>
      </w:pPr>
      <w:r w:rsidRPr="004D760D">
        <w:rPr>
          <w:rStyle w:val="a6"/>
          <w:rFonts w:ascii="Times New Roman" w:hAnsi="Times New Roman" w:cs="Times New Roman"/>
          <w:sz w:val="20"/>
          <w:szCs w:val="20"/>
        </w:rPr>
        <w:footnoteRef/>
      </w:r>
      <w:r w:rsidRPr="004D760D">
        <w:rPr>
          <w:rFonts w:ascii="Times New Roman" w:hAnsi="Times New Roman" w:cs="Times New Roman"/>
          <w:sz w:val="20"/>
          <w:szCs w:val="20"/>
        </w:rPr>
        <w:t xml:space="preserve"> О состоянии розничной торговли в 2011 году и </w:t>
      </w:r>
      <w:r w:rsidRPr="004D760D">
        <w:rPr>
          <w:rFonts w:ascii="Times New Roman" w:hAnsi="Times New Roman" w:cs="Times New Roman"/>
          <w:sz w:val="20"/>
          <w:szCs w:val="20"/>
          <w:lang w:val="en-US"/>
        </w:rPr>
        <w:t>I</w:t>
      </w:r>
      <w:r w:rsidRPr="004D760D">
        <w:rPr>
          <w:rFonts w:ascii="Times New Roman" w:hAnsi="Times New Roman" w:cs="Times New Roman"/>
          <w:sz w:val="20"/>
          <w:szCs w:val="20"/>
        </w:rPr>
        <w:t xml:space="preserve"> полугодии 2012 года // Федеральная служба государственной статистики - </w:t>
      </w:r>
      <w:hyperlink r:id="rId6" w:history="1">
        <w:r w:rsidRPr="004D760D">
          <w:rPr>
            <w:rStyle w:val="a8"/>
            <w:rFonts w:ascii="Times New Roman" w:hAnsi="Times New Roman"/>
            <w:sz w:val="20"/>
            <w:szCs w:val="20"/>
          </w:rPr>
          <w:t>http://www.gks.ru/wps/wcm/connect/rosstat_main/rosstat/ru/statistics/enterprise/retail/</w:t>
        </w:r>
      </w:hyperlink>
      <w:r w:rsidRPr="004D760D">
        <w:rPr>
          <w:rFonts w:ascii="Times New Roman" w:hAnsi="Times New Roman" w:cs="Times New Roman"/>
          <w:sz w:val="20"/>
          <w:szCs w:val="20"/>
        </w:rPr>
        <w:t>.</w:t>
      </w:r>
    </w:p>
  </w:footnote>
  <w:footnote w:id="11">
    <w:p w:rsidR="00B06F4B" w:rsidRPr="004D760D" w:rsidRDefault="00B06F4B" w:rsidP="004D760D">
      <w:pPr>
        <w:spacing w:line="360" w:lineRule="auto"/>
        <w:ind w:left="709" w:hanging="709"/>
        <w:jc w:val="both"/>
        <w:rPr>
          <w:rFonts w:ascii="Times New Roman" w:hAnsi="Times New Roman" w:cs="Times New Roman"/>
          <w:sz w:val="20"/>
          <w:szCs w:val="20"/>
        </w:rPr>
      </w:pPr>
      <w:r w:rsidRPr="004D760D">
        <w:rPr>
          <w:rStyle w:val="a6"/>
          <w:rFonts w:ascii="Times New Roman" w:hAnsi="Times New Roman" w:cs="Times New Roman"/>
          <w:sz w:val="20"/>
          <w:szCs w:val="20"/>
        </w:rPr>
        <w:footnoteRef/>
      </w:r>
      <w:r w:rsidRPr="004D760D">
        <w:rPr>
          <w:rFonts w:ascii="Times New Roman" w:hAnsi="Times New Roman" w:cs="Times New Roman"/>
          <w:sz w:val="20"/>
          <w:szCs w:val="20"/>
        </w:rPr>
        <w:t xml:space="preserve"> Критерии рейтинга «Зелёный супермаркет» // Сайт Гринпис Россия</w:t>
      </w:r>
    </w:p>
    <w:p w:rsidR="00B06F4B" w:rsidRPr="004D760D" w:rsidRDefault="00B06F4B" w:rsidP="004D760D">
      <w:pPr>
        <w:spacing w:line="360" w:lineRule="auto"/>
        <w:ind w:left="709" w:hanging="709"/>
        <w:jc w:val="both"/>
        <w:rPr>
          <w:rFonts w:ascii="Times New Roman" w:hAnsi="Times New Roman" w:cs="Times New Roman"/>
          <w:color w:val="0000FF"/>
          <w:sz w:val="28"/>
          <w:szCs w:val="28"/>
          <w:u w:val="single"/>
        </w:rPr>
      </w:pPr>
      <w:r w:rsidRPr="004D760D">
        <w:rPr>
          <w:rStyle w:val="a8"/>
          <w:rFonts w:ascii="Times New Roman" w:hAnsi="Times New Roman"/>
          <w:sz w:val="20"/>
          <w:szCs w:val="20"/>
          <w:lang w:val="en-US"/>
        </w:rPr>
        <w:t>http</w:t>
      </w:r>
      <w:r w:rsidRPr="004D760D">
        <w:rPr>
          <w:rStyle w:val="a8"/>
          <w:rFonts w:ascii="Times New Roman" w:hAnsi="Times New Roman"/>
          <w:sz w:val="20"/>
          <w:szCs w:val="20"/>
        </w:rPr>
        <w:t>://</w:t>
      </w:r>
      <w:r w:rsidRPr="004D760D">
        <w:rPr>
          <w:rStyle w:val="a8"/>
          <w:rFonts w:ascii="Times New Roman" w:hAnsi="Times New Roman"/>
          <w:sz w:val="20"/>
          <w:szCs w:val="20"/>
          <w:lang w:val="en-US"/>
        </w:rPr>
        <w:t>www</w:t>
      </w:r>
      <w:r w:rsidRPr="004D760D">
        <w:rPr>
          <w:rStyle w:val="a8"/>
          <w:rFonts w:ascii="Times New Roman" w:hAnsi="Times New Roman"/>
          <w:sz w:val="20"/>
          <w:szCs w:val="20"/>
        </w:rPr>
        <w:t>.</w:t>
      </w:r>
      <w:proofErr w:type="spellStart"/>
      <w:r w:rsidRPr="004D760D">
        <w:rPr>
          <w:rStyle w:val="a8"/>
          <w:rFonts w:ascii="Times New Roman" w:hAnsi="Times New Roman"/>
          <w:sz w:val="20"/>
          <w:szCs w:val="20"/>
          <w:lang w:val="en-US"/>
        </w:rPr>
        <w:t>greenpeace</w:t>
      </w:r>
      <w:proofErr w:type="spellEnd"/>
      <w:r w:rsidRPr="004D760D">
        <w:rPr>
          <w:rStyle w:val="a8"/>
          <w:rFonts w:ascii="Times New Roman" w:hAnsi="Times New Roman"/>
          <w:sz w:val="20"/>
          <w:szCs w:val="20"/>
        </w:rPr>
        <w:t>.</w:t>
      </w:r>
      <w:r w:rsidRPr="004D760D">
        <w:rPr>
          <w:rStyle w:val="a8"/>
          <w:rFonts w:ascii="Times New Roman" w:hAnsi="Times New Roman"/>
          <w:sz w:val="20"/>
          <w:szCs w:val="20"/>
          <w:lang w:val="en-US"/>
        </w:rPr>
        <w:t>org</w:t>
      </w:r>
      <w:r w:rsidRPr="004D760D">
        <w:rPr>
          <w:rStyle w:val="a8"/>
          <w:rFonts w:ascii="Times New Roman" w:hAnsi="Times New Roman"/>
          <w:sz w:val="20"/>
          <w:szCs w:val="20"/>
        </w:rPr>
        <w:t>/</w:t>
      </w:r>
      <w:proofErr w:type="spellStart"/>
      <w:r w:rsidRPr="004D760D">
        <w:rPr>
          <w:rStyle w:val="a8"/>
          <w:rFonts w:ascii="Times New Roman" w:hAnsi="Times New Roman"/>
          <w:sz w:val="20"/>
          <w:szCs w:val="20"/>
          <w:lang w:val="en-US"/>
        </w:rPr>
        <w:t>russia</w:t>
      </w:r>
      <w:proofErr w:type="spellEnd"/>
      <w:r w:rsidRPr="004D760D">
        <w:rPr>
          <w:rStyle w:val="a8"/>
          <w:rFonts w:ascii="Times New Roman" w:hAnsi="Times New Roman"/>
          <w:sz w:val="20"/>
          <w:szCs w:val="20"/>
        </w:rPr>
        <w:t>/</w:t>
      </w:r>
      <w:proofErr w:type="spellStart"/>
      <w:r w:rsidRPr="004D760D">
        <w:rPr>
          <w:rStyle w:val="a8"/>
          <w:rFonts w:ascii="Times New Roman" w:hAnsi="Times New Roman"/>
          <w:sz w:val="20"/>
          <w:szCs w:val="20"/>
          <w:lang w:val="en-US"/>
        </w:rPr>
        <w:t>ru</w:t>
      </w:r>
      <w:proofErr w:type="spellEnd"/>
      <w:r w:rsidRPr="004D760D">
        <w:rPr>
          <w:rStyle w:val="a8"/>
          <w:rFonts w:ascii="Times New Roman" w:hAnsi="Times New Roman"/>
          <w:sz w:val="20"/>
          <w:szCs w:val="20"/>
        </w:rPr>
        <w:t>/</w:t>
      </w:r>
      <w:r w:rsidRPr="004D760D">
        <w:rPr>
          <w:rStyle w:val="a8"/>
          <w:rFonts w:ascii="Times New Roman" w:hAnsi="Times New Roman"/>
          <w:sz w:val="20"/>
          <w:szCs w:val="20"/>
          <w:lang w:val="en-US"/>
        </w:rPr>
        <w:t>campaigns</w:t>
      </w:r>
      <w:r w:rsidRPr="004D760D">
        <w:rPr>
          <w:rStyle w:val="a8"/>
          <w:rFonts w:ascii="Times New Roman" w:hAnsi="Times New Roman"/>
          <w:sz w:val="20"/>
          <w:szCs w:val="20"/>
        </w:rPr>
        <w:t>/</w:t>
      </w:r>
      <w:r w:rsidRPr="004D760D">
        <w:rPr>
          <w:rStyle w:val="a8"/>
          <w:rFonts w:ascii="Times New Roman" w:hAnsi="Times New Roman"/>
          <w:sz w:val="20"/>
          <w:szCs w:val="20"/>
          <w:lang w:val="en-US"/>
        </w:rPr>
        <w:t>waste</w:t>
      </w:r>
      <w:r w:rsidRPr="004D760D">
        <w:rPr>
          <w:rStyle w:val="a8"/>
          <w:rFonts w:ascii="Times New Roman" w:hAnsi="Times New Roman"/>
          <w:sz w:val="20"/>
          <w:szCs w:val="20"/>
        </w:rPr>
        <w:t>/</w:t>
      </w:r>
      <w:proofErr w:type="spellStart"/>
      <w:r w:rsidRPr="004D760D">
        <w:rPr>
          <w:rStyle w:val="a8"/>
          <w:rFonts w:ascii="Times New Roman" w:hAnsi="Times New Roman"/>
          <w:sz w:val="20"/>
          <w:szCs w:val="20"/>
          <w:lang w:val="en-US"/>
        </w:rPr>
        <w:t>greensupermarket</w:t>
      </w:r>
      <w:proofErr w:type="spellEnd"/>
      <w:r w:rsidRPr="004D760D">
        <w:rPr>
          <w:rStyle w:val="a8"/>
          <w:rFonts w:ascii="Times New Roman" w:hAnsi="Times New Roman"/>
          <w:sz w:val="20"/>
          <w:szCs w:val="20"/>
        </w:rPr>
        <w:t>/</w:t>
      </w:r>
      <w:r w:rsidRPr="004D760D">
        <w:rPr>
          <w:rStyle w:val="a8"/>
          <w:rFonts w:ascii="Times New Roman" w:hAnsi="Times New Roman"/>
          <w:sz w:val="20"/>
          <w:szCs w:val="20"/>
          <w:lang w:val="en-US"/>
        </w:rPr>
        <w:t>criterions</w:t>
      </w:r>
      <w:r w:rsidRPr="004D760D">
        <w:rPr>
          <w:rStyle w:val="a8"/>
          <w:rFonts w:ascii="Times New Roman" w:hAnsi="Times New Roman"/>
          <w:sz w:val="20"/>
          <w:szCs w:val="20"/>
        </w:rPr>
        <w:t>/.</w:t>
      </w:r>
    </w:p>
  </w:footnote>
  <w:footnote w:id="12">
    <w:p w:rsidR="00B06F4B" w:rsidRPr="00E30821" w:rsidRDefault="00B06F4B">
      <w:pPr>
        <w:pStyle w:val="a4"/>
        <w:rPr>
          <w:rFonts w:ascii="Times New Roman" w:hAnsi="Times New Roman" w:cs="Times New Roman"/>
        </w:rPr>
      </w:pPr>
      <w:r w:rsidRPr="00E30821">
        <w:rPr>
          <w:rStyle w:val="a6"/>
          <w:rFonts w:ascii="Times New Roman" w:hAnsi="Times New Roman" w:cs="Times New Roman"/>
        </w:rPr>
        <w:footnoteRef/>
      </w:r>
      <w:r w:rsidRPr="00E30821">
        <w:rPr>
          <w:rFonts w:ascii="Times New Roman" w:hAnsi="Times New Roman" w:cs="Times New Roman"/>
        </w:rPr>
        <w:t xml:space="preserve"> </w:t>
      </w:r>
      <w:r w:rsidRPr="00E30821">
        <w:rPr>
          <w:rFonts w:ascii="Times New Roman" w:eastAsia="Calibri" w:hAnsi="Times New Roman" w:cs="Times New Roman"/>
        </w:rPr>
        <w:t>СТО ЛЖ 3.02.1210-12.1.0</w:t>
      </w:r>
      <w:r w:rsidRPr="00E30821" w:rsidDel="00815EA2">
        <w:rPr>
          <w:rFonts w:ascii="Times New Roman" w:eastAsia="Calibri" w:hAnsi="Times New Roman" w:cs="Times New Roman"/>
        </w:rPr>
        <w:t xml:space="preserve"> </w:t>
      </w:r>
      <w:r w:rsidRPr="00E30821">
        <w:rPr>
          <w:rFonts w:ascii="Times New Roman" w:eastAsia="Calibri" w:hAnsi="Times New Roman" w:cs="Times New Roman"/>
        </w:rPr>
        <w:t>«Услуги торговли. Требования экологической безопасности. Правила применения»</w:t>
      </w:r>
      <w:r w:rsidRPr="00E30821">
        <w:rPr>
          <w:rFonts w:ascii="Times New Roman" w:hAnsi="Times New Roman" w:cs="Times New Roman"/>
        </w:rPr>
        <w:t>.</w:t>
      </w:r>
    </w:p>
  </w:footnote>
  <w:footnote w:id="13">
    <w:p w:rsidR="00B06F4B" w:rsidRPr="004B7BA0" w:rsidRDefault="00B06F4B" w:rsidP="004B7BA0">
      <w:pPr>
        <w:spacing w:line="360" w:lineRule="auto"/>
        <w:jc w:val="both"/>
        <w:rPr>
          <w:rFonts w:ascii="Times New Roman" w:hAnsi="Times New Roman" w:cs="Times New Roman"/>
          <w:color w:val="0000FF"/>
          <w:sz w:val="20"/>
          <w:szCs w:val="20"/>
          <w:u w:val="single"/>
          <w:lang w:val="en-US"/>
        </w:rPr>
      </w:pPr>
      <w:r w:rsidRPr="004B7BA0">
        <w:rPr>
          <w:rStyle w:val="a6"/>
          <w:rFonts w:ascii="Times New Roman" w:hAnsi="Times New Roman" w:cs="Times New Roman"/>
          <w:sz w:val="20"/>
          <w:szCs w:val="20"/>
        </w:rPr>
        <w:footnoteRef/>
      </w:r>
      <w:r w:rsidRPr="004B7BA0">
        <w:rPr>
          <w:rFonts w:ascii="Times New Roman" w:hAnsi="Times New Roman" w:cs="Times New Roman"/>
          <w:sz w:val="20"/>
          <w:szCs w:val="20"/>
          <w:lang w:val="en-US"/>
        </w:rPr>
        <w:t xml:space="preserve"> </w:t>
      </w:r>
      <w:proofErr w:type="gramStart"/>
      <w:r w:rsidRPr="004B7BA0">
        <w:rPr>
          <w:rFonts w:ascii="Times New Roman" w:hAnsi="Times New Roman" w:cs="Times New Roman"/>
          <w:sz w:val="20"/>
          <w:szCs w:val="20"/>
          <w:lang w:val="en-US"/>
        </w:rPr>
        <w:t>Global 500.</w:t>
      </w:r>
      <w:proofErr w:type="gramEnd"/>
      <w:r w:rsidRPr="004B7BA0">
        <w:rPr>
          <w:rFonts w:ascii="Times New Roman" w:hAnsi="Times New Roman" w:cs="Times New Roman"/>
          <w:sz w:val="20"/>
          <w:szCs w:val="20"/>
          <w:lang w:val="en-US"/>
        </w:rPr>
        <w:t xml:space="preserve"> </w:t>
      </w:r>
      <w:proofErr w:type="gramStart"/>
      <w:r w:rsidRPr="004B7BA0">
        <w:rPr>
          <w:rFonts w:ascii="Times New Roman" w:hAnsi="Times New Roman" w:cs="Times New Roman"/>
          <w:sz w:val="20"/>
          <w:szCs w:val="20"/>
          <w:lang w:val="en-US"/>
        </w:rPr>
        <w:t xml:space="preserve">In </w:t>
      </w:r>
      <w:proofErr w:type="spellStart"/>
      <w:r w:rsidRPr="004B7BA0">
        <w:rPr>
          <w:rFonts w:ascii="Times New Roman" w:hAnsi="Times New Roman" w:cs="Times New Roman"/>
          <w:sz w:val="20"/>
          <w:szCs w:val="20"/>
          <w:lang w:val="en-US"/>
        </w:rPr>
        <w:t>CNNMoney</w:t>
      </w:r>
      <w:proofErr w:type="spellEnd"/>
      <w:r w:rsidRPr="004B7BA0">
        <w:rPr>
          <w:rFonts w:ascii="Times New Roman" w:hAnsi="Times New Roman" w:cs="Times New Roman"/>
          <w:sz w:val="20"/>
          <w:szCs w:val="20"/>
          <w:lang w:val="en-US"/>
        </w:rPr>
        <w:t>.</w:t>
      </w:r>
      <w:proofErr w:type="gramEnd"/>
      <w:r w:rsidRPr="004B7BA0">
        <w:rPr>
          <w:rFonts w:ascii="Times New Roman" w:hAnsi="Times New Roman" w:cs="Times New Roman"/>
          <w:sz w:val="20"/>
          <w:szCs w:val="20"/>
          <w:lang w:val="en-US"/>
        </w:rPr>
        <w:t xml:space="preserve"> </w:t>
      </w:r>
      <w:proofErr w:type="gramStart"/>
      <w:r w:rsidRPr="004B7BA0">
        <w:rPr>
          <w:rFonts w:ascii="Times New Roman" w:hAnsi="Times New Roman" w:cs="Times New Roman"/>
          <w:sz w:val="20"/>
          <w:szCs w:val="20"/>
          <w:lang w:val="en-US"/>
        </w:rPr>
        <w:t xml:space="preserve">Retrieved February 9, 2013 from </w:t>
      </w:r>
      <w:hyperlink r:id="rId7" w:history="1">
        <w:r w:rsidRPr="004B7BA0">
          <w:rPr>
            <w:rStyle w:val="a8"/>
            <w:rFonts w:ascii="Times New Roman" w:hAnsi="Times New Roman"/>
            <w:sz w:val="20"/>
            <w:szCs w:val="20"/>
            <w:lang w:val="en-US"/>
          </w:rPr>
          <w:t>http://money.cnn.com/magazines/fortune/global500/2012/full_list/</w:t>
        </w:r>
      </w:hyperlink>
      <w:r w:rsidRPr="004B7BA0">
        <w:rPr>
          <w:rStyle w:val="a8"/>
          <w:rFonts w:ascii="Times New Roman" w:hAnsi="Times New Roman"/>
          <w:sz w:val="20"/>
          <w:szCs w:val="20"/>
          <w:lang w:val="en-US"/>
        </w:rPr>
        <w:t>.</w:t>
      </w:r>
      <w:proofErr w:type="gramEnd"/>
    </w:p>
  </w:footnote>
  <w:footnote w:id="14">
    <w:p w:rsidR="00B06F4B" w:rsidRPr="00DA3030" w:rsidRDefault="00B06F4B" w:rsidP="00DA3030">
      <w:pPr>
        <w:spacing w:line="360" w:lineRule="auto"/>
        <w:jc w:val="both"/>
        <w:rPr>
          <w:rFonts w:ascii="Times New Roman" w:hAnsi="Times New Roman" w:cs="Times New Roman"/>
          <w:sz w:val="20"/>
          <w:szCs w:val="20"/>
          <w:lang w:val="en-US"/>
        </w:rPr>
      </w:pPr>
      <w:r w:rsidRPr="00DA3030">
        <w:rPr>
          <w:rStyle w:val="a6"/>
          <w:rFonts w:ascii="Times New Roman" w:hAnsi="Times New Roman" w:cs="Times New Roman"/>
          <w:sz w:val="20"/>
          <w:szCs w:val="20"/>
        </w:rPr>
        <w:footnoteRef/>
      </w:r>
      <w:r w:rsidRPr="00DA3030">
        <w:rPr>
          <w:rFonts w:ascii="Times New Roman" w:hAnsi="Times New Roman" w:cs="Times New Roman"/>
          <w:sz w:val="20"/>
          <w:szCs w:val="20"/>
          <w:lang w:val="en-US"/>
        </w:rPr>
        <w:t xml:space="preserve"> </w:t>
      </w:r>
      <w:proofErr w:type="spellStart"/>
      <w:proofErr w:type="gramStart"/>
      <w:r w:rsidRPr="00DA3030">
        <w:rPr>
          <w:rFonts w:ascii="Times New Roman" w:hAnsi="Times New Roman" w:cs="Times New Roman"/>
          <w:sz w:val="20"/>
          <w:szCs w:val="20"/>
          <w:lang w:val="en-US"/>
        </w:rPr>
        <w:t>Walmart</w:t>
      </w:r>
      <w:proofErr w:type="spellEnd"/>
      <w:r w:rsidRPr="00DA3030">
        <w:rPr>
          <w:rFonts w:ascii="Times New Roman" w:hAnsi="Times New Roman" w:cs="Times New Roman"/>
          <w:sz w:val="20"/>
          <w:szCs w:val="20"/>
          <w:lang w:val="en-US"/>
        </w:rPr>
        <w:t xml:space="preserve"> 2012 Global Responsibility Report.</w:t>
      </w:r>
      <w:proofErr w:type="gramEnd"/>
      <w:r w:rsidRPr="00DA3030">
        <w:rPr>
          <w:rFonts w:ascii="Times New Roman" w:hAnsi="Times New Roman" w:cs="Times New Roman"/>
          <w:sz w:val="20"/>
          <w:szCs w:val="20"/>
          <w:lang w:val="en-US"/>
        </w:rPr>
        <w:t xml:space="preserve"> </w:t>
      </w:r>
      <w:proofErr w:type="gramStart"/>
      <w:r w:rsidRPr="00DA3030">
        <w:rPr>
          <w:rFonts w:ascii="Times New Roman" w:hAnsi="Times New Roman" w:cs="Times New Roman"/>
          <w:sz w:val="20"/>
          <w:szCs w:val="20"/>
          <w:lang w:val="en-US"/>
        </w:rPr>
        <w:t xml:space="preserve">In </w:t>
      </w:r>
      <w:proofErr w:type="spellStart"/>
      <w:r w:rsidRPr="00DA3030">
        <w:rPr>
          <w:rFonts w:ascii="Times New Roman" w:hAnsi="Times New Roman" w:cs="Times New Roman"/>
          <w:sz w:val="20"/>
          <w:szCs w:val="20"/>
          <w:lang w:val="en-US"/>
        </w:rPr>
        <w:t>Walmart</w:t>
      </w:r>
      <w:proofErr w:type="spellEnd"/>
      <w:r w:rsidRPr="00DA3030">
        <w:rPr>
          <w:rFonts w:ascii="Times New Roman" w:hAnsi="Times New Roman" w:cs="Times New Roman"/>
          <w:sz w:val="20"/>
          <w:szCs w:val="20"/>
          <w:lang w:val="en-US"/>
        </w:rPr>
        <w:t>.</w:t>
      </w:r>
      <w:proofErr w:type="gramEnd"/>
      <w:r w:rsidRPr="00DA3030">
        <w:rPr>
          <w:rFonts w:ascii="Times New Roman" w:hAnsi="Times New Roman" w:cs="Times New Roman"/>
          <w:sz w:val="20"/>
          <w:szCs w:val="20"/>
          <w:lang w:val="en-US"/>
        </w:rPr>
        <w:t xml:space="preserve"> Retrieved January 20, 2013 from http</w:t>
      </w:r>
      <w:proofErr w:type="gramStart"/>
      <w:r w:rsidRPr="00DA3030">
        <w:rPr>
          <w:rFonts w:ascii="Times New Roman" w:hAnsi="Times New Roman" w:cs="Times New Roman"/>
          <w:sz w:val="20"/>
          <w:szCs w:val="20"/>
          <w:lang w:val="en-US"/>
        </w:rPr>
        <w:t>:/</w:t>
      </w:r>
      <w:proofErr w:type="gramEnd"/>
      <w:r w:rsidRPr="00DA3030">
        <w:rPr>
          <w:rFonts w:ascii="Times New Roman" w:hAnsi="Times New Roman" w:cs="Times New Roman"/>
          <w:sz w:val="20"/>
          <w:szCs w:val="20"/>
          <w:lang w:val="en-US"/>
        </w:rPr>
        <w:t>/www.walmartstores.com/sites/responsibility-report/2012/pdf/WMT_2012_GRR.pdf. P. 4.</w:t>
      </w:r>
    </w:p>
  </w:footnote>
  <w:footnote w:id="15">
    <w:p w:rsidR="00B06F4B" w:rsidRPr="00C87A28" w:rsidRDefault="00B06F4B" w:rsidP="00C87A28">
      <w:pPr>
        <w:spacing w:line="360" w:lineRule="auto"/>
        <w:jc w:val="both"/>
        <w:rPr>
          <w:rFonts w:ascii="Times New Roman" w:hAnsi="Times New Roman" w:cs="Times New Roman"/>
          <w:sz w:val="20"/>
          <w:szCs w:val="20"/>
          <w:lang w:val="en-US"/>
        </w:rPr>
      </w:pPr>
      <w:r w:rsidRPr="00C87A28">
        <w:rPr>
          <w:rStyle w:val="a6"/>
          <w:rFonts w:ascii="Times New Roman" w:hAnsi="Times New Roman" w:cs="Times New Roman"/>
          <w:sz w:val="20"/>
          <w:szCs w:val="20"/>
        </w:rPr>
        <w:footnoteRef/>
      </w:r>
      <w:r w:rsidRPr="00C87A28">
        <w:rPr>
          <w:rFonts w:ascii="Times New Roman" w:hAnsi="Times New Roman" w:cs="Times New Roman"/>
          <w:sz w:val="20"/>
          <w:szCs w:val="20"/>
          <w:lang w:val="en-US"/>
        </w:rPr>
        <w:t xml:space="preserve"> </w:t>
      </w:r>
      <w:proofErr w:type="spellStart"/>
      <w:proofErr w:type="gramStart"/>
      <w:r w:rsidRPr="00C87A28">
        <w:rPr>
          <w:rFonts w:ascii="Times New Roman" w:hAnsi="Times New Roman" w:cs="Times New Roman"/>
          <w:sz w:val="20"/>
          <w:szCs w:val="20"/>
          <w:lang w:val="en-US"/>
        </w:rPr>
        <w:t>Walmart</w:t>
      </w:r>
      <w:proofErr w:type="spellEnd"/>
      <w:r w:rsidRPr="00C87A28">
        <w:rPr>
          <w:rFonts w:ascii="Times New Roman" w:hAnsi="Times New Roman" w:cs="Times New Roman"/>
          <w:sz w:val="20"/>
          <w:szCs w:val="20"/>
          <w:lang w:val="en-US"/>
        </w:rPr>
        <w:t xml:space="preserve"> 2013 Global Responsibility Report.</w:t>
      </w:r>
      <w:proofErr w:type="gramEnd"/>
      <w:r w:rsidRPr="00C87A28">
        <w:rPr>
          <w:rFonts w:ascii="Times New Roman" w:hAnsi="Times New Roman" w:cs="Times New Roman"/>
          <w:sz w:val="20"/>
          <w:szCs w:val="20"/>
          <w:lang w:val="en-US"/>
        </w:rPr>
        <w:t xml:space="preserve"> </w:t>
      </w:r>
      <w:proofErr w:type="gramStart"/>
      <w:r w:rsidRPr="00C87A28">
        <w:rPr>
          <w:rFonts w:ascii="Times New Roman" w:hAnsi="Times New Roman" w:cs="Times New Roman"/>
          <w:sz w:val="20"/>
          <w:szCs w:val="20"/>
          <w:lang w:val="en-US"/>
        </w:rPr>
        <w:t xml:space="preserve">In </w:t>
      </w:r>
      <w:proofErr w:type="spellStart"/>
      <w:r w:rsidRPr="00C87A28">
        <w:rPr>
          <w:rFonts w:ascii="Times New Roman" w:hAnsi="Times New Roman" w:cs="Times New Roman"/>
          <w:sz w:val="20"/>
          <w:szCs w:val="20"/>
          <w:lang w:val="en-US"/>
        </w:rPr>
        <w:t>Walmart</w:t>
      </w:r>
      <w:proofErr w:type="spellEnd"/>
      <w:r w:rsidRPr="00C87A28">
        <w:rPr>
          <w:rFonts w:ascii="Times New Roman" w:hAnsi="Times New Roman" w:cs="Times New Roman"/>
          <w:sz w:val="20"/>
          <w:szCs w:val="20"/>
          <w:lang w:val="en-US"/>
        </w:rPr>
        <w:t>.</w:t>
      </w:r>
      <w:proofErr w:type="gramEnd"/>
      <w:r w:rsidRPr="00C87A28">
        <w:rPr>
          <w:rFonts w:ascii="Times New Roman" w:hAnsi="Times New Roman" w:cs="Times New Roman"/>
          <w:sz w:val="20"/>
          <w:szCs w:val="20"/>
          <w:lang w:val="en-US"/>
        </w:rPr>
        <w:t xml:space="preserve"> </w:t>
      </w:r>
      <w:proofErr w:type="gramStart"/>
      <w:r w:rsidRPr="00C87A28">
        <w:rPr>
          <w:rFonts w:ascii="Times New Roman" w:hAnsi="Times New Roman" w:cs="Times New Roman"/>
          <w:sz w:val="20"/>
          <w:szCs w:val="20"/>
          <w:lang w:val="en-US"/>
        </w:rPr>
        <w:t xml:space="preserve">Retrieved May 15, 2013 from </w:t>
      </w:r>
      <w:hyperlink r:id="rId8" w:history="1">
        <w:r w:rsidRPr="00C87A28">
          <w:rPr>
            <w:rStyle w:val="a8"/>
            <w:rFonts w:ascii="Times New Roman" w:hAnsi="Times New Roman"/>
            <w:sz w:val="20"/>
            <w:szCs w:val="20"/>
            <w:lang w:val="en-US"/>
          </w:rPr>
          <w:t>http://az204679.vo.msecnd.net/media/documents/updated-2013-global-responsibility-report_130113953638624649.pdf</w:t>
        </w:r>
      </w:hyperlink>
      <w:r w:rsidRPr="00C87A28">
        <w:rPr>
          <w:rFonts w:ascii="Times New Roman" w:hAnsi="Times New Roman" w:cs="Times New Roman"/>
          <w:sz w:val="20"/>
          <w:szCs w:val="20"/>
          <w:lang w:val="en-US"/>
        </w:rPr>
        <w:t>.</w:t>
      </w:r>
      <w:proofErr w:type="gramEnd"/>
    </w:p>
  </w:footnote>
  <w:footnote w:id="16">
    <w:p w:rsidR="00B06F4B" w:rsidRPr="00745F03" w:rsidRDefault="00B06F4B" w:rsidP="00745F03">
      <w:pPr>
        <w:spacing w:line="360" w:lineRule="auto"/>
        <w:jc w:val="both"/>
        <w:rPr>
          <w:rFonts w:ascii="Times New Roman" w:hAnsi="Times New Roman" w:cs="Times New Roman"/>
          <w:sz w:val="20"/>
          <w:szCs w:val="20"/>
          <w:lang w:val="en-US"/>
        </w:rPr>
      </w:pPr>
      <w:r w:rsidRPr="00745F03">
        <w:rPr>
          <w:rStyle w:val="a6"/>
          <w:rFonts w:ascii="Times New Roman" w:hAnsi="Times New Roman" w:cs="Times New Roman"/>
          <w:sz w:val="20"/>
          <w:szCs w:val="20"/>
        </w:rPr>
        <w:footnoteRef/>
      </w:r>
      <w:r w:rsidRPr="00745F03">
        <w:rPr>
          <w:rFonts w:ascii="Times New Roman" w:hAnsi="Times New Roman" w:cs="Times New Roman"/>
          <w:sz w:val="20"/>
          <w:szCs w:val="20"/>
          <w:lang w:val="en-US"/>
        </w:rPr>
        <w:t xml:space="preserve"> Tesco corporate responsibility report 2009. </w:t>
      </w:r>
      <w:proofErr w:type="gramStart"/>
      <w:r w:rsidRPr="00745F03">
        <w:rPr>
          <w:rFonts w:ascii="Times New Roman" w:hAnsi="Times New Roman" w:cs="Times New Roman"/>
          <w:sz w:val="20"/>
          <w:szCs w:val="20"/>
          <w:lang w:val="en-US"/>
        </w:rPr>
        <w:t xml:space="preserve">In Tesco Plc. Retrieved May 15, 2013 from </w:t>
      </w:r>
      <w:r w:rsidR="002143BE">
        <w:fldChar w:fldCharType="begin"/>
      </w:r>
      <w:proofErr w:type="gramEnd"/>
      <w:r w:rsidR="002143BE" w:rsidRPr="00960F64">
        <w:rPr>
          <w:lang w:val="en-US"/>
        </w:rPr>
        <w:instrText>HYPERLINK "http://www.tescoplc.com/files/pdf/reports/tesco_cr_review_2009.pdf"</w:instrText>
      </w:r>
      <w:proofErr w:type="gramStart"/>
      <w:r w:rsidR="002143BE">
        <w:fldChar w:fldCharType="separate"/>
      </w:r>
      <w:r w:rsidRPr="00745F03">
        <w:rPr>
          <w:rStyle w:val="a8"/>
          <w:rFonts w:ascii="Times New Roman" w:hAnsi="Times New Roman"/>
          <w:sz w:val="20"/>
          <w:szCs w:val="20"/>
          <w:lang w:val="en-US"/>
        </w:rPr>
        <w:t>http://www.tescoplc.com/files/pdf/reports/tesco_cr_review_2009.pdf</w:t>
      </w:r>
      <w:r w:rsidR="002143BE">
        <w:fldChar w:fldCharType="end"/>
      </w:r>
      <w:r w:rsidRPr="00745F03">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P. 10.</w:t>
      </w:r>
      <w:proofErr w:type="gramEnd"/>
    </w:p>
  </w:footnote>
  <w:footnote w:id="17">
    <w:p w:rsidR="00B06F4B" w:rsidRPr="00745F03" w:rsidRDefault="00B06F4B" w:rsidP="00CC0D14">
      <w:pPr>
        <w:spacing w:line="360" w:lineRule="auto"/>
        <w:jc w:val="both"/>
        <w:rPr>
          <w:rFonts w:ascii="Times New Roman" w:hAnsi="Times New Roman" w:cs="Times New Roman"/>
          <w:sz w:val="28"/>
          <w:szCs w:val="28"/>
          <w:lang w:val="en-US"/>
        </w:rPr>
      </w:pPr>
      <w:r w:rsidRPr="00745F03">
        <w:rPr>
          <w:rStyle w:val="a6"/>
          <w:rFonts w:ascii="Times New Roman" w:hAnsi="Times New Roman" w:cs="Times New Roman"/>
          <w:sz w:val="20"/>
          <w:szCs w:val="20"/>
        </w:rPr>
        <w:footnoteRef/>
      </w:r>
      <w:r w:rsidRPr="00745F03">
        <w:rPr>
          <w:rFonts w:ascii="Times New Roman" w:hAnsi="Times New Roman" w:cs="Times New Roman"/>
          <w:sz w:val="20"/>
          <w:szCs w:val="20"/>
          <w:lang w:val="en-US"/>
        </w:rPr>
        <w:t xml:space="preserve"> Tesco corporate responsibility review 2012. </w:t>
      </w:r>
      <w:proofErr w:type="gramStart"/>
      <w:r w:rsidRPr="00745F03">
        <w:rPr>
          <w:rFonts w:ascii="Times New Roman" w:hAnsi="Times New Roman" w:cs="Times New Roman"/>
          <w:sz w:val="20"/>
          <w:szCs w:val="20"/>
          <w:lang w:val="en-US"/>
        </w:rPr>
        <w:t xml:space="preserve">In Tesco Plc. Retrieved May 15, 2013 from </w:t>
      </w:r>
      <w:r w:rsidR="002143BE">
        <w:fldChar w:fldCharType="begin"/>
      </w:r>
      <w:proofErr w:type="gramEnd"/>
      <w:r w:rsidR="002143BE" w:rsidRPr="00960F64">
        <w:rPr>
          <w:lang w:val="en-US"/>
        </w:rPr>
        <w:instrText>HYPERLINK "http://www.tescoplc.com/assets/files/cms/Tesco_CR2012_.pdf"</w:instrText>
      </w:r>
      <w:proofErr w:type="gramStart"/>
      <w:r w:rsidR="002143BE">
        <w:fldChar w:fldCharType="separate"/>
      </w:r>
      <w:r w:rsidRPr="00745F03">
        <w:rPr>
          <w:rStyle w:val="a8"/>
          <w:rFonts w:ascii="Times New Roman" w:hAnsi="Times New Roman"/>
          <w:sz w:val="20"/>
          <w:szCs w:val="20"/>
          <w:lang w:val="en-US"/>
        </w:rPr>
        <w:t>http://www.tescoplc.com/assets/files/cms/Tesco_CR2012_.pdf</w:t>
      </w:r>
      <w:r w:rsidR="002143BE">
        <w:fldChar w:fldCharType="end"/>
      </w:r>
      <w:r w:rsidRPr="00745F03">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P. 14.</w:t>
      </w:r>
      <w:proofErr w:type="gramEnd"/>
    </w:p>
  </w:footnote>
  <w:footnote w:id="18">
    <w:p w:rsidR="00B06F4B" w:rsidRPr="00CC0D14" w:rsidRDefault="00B06F4B">
      <w:pPr>
        <w:pStyle w:val="a4"/>
        <w:rPr>
          <w:lang w:val="en-US"/>
        </w:rPr>
      </w:pPr>
      <w:r>
        <w:rPr>
          <w:rStyle w:val="a6"/>
        </w:rPr>
        <w:footnoteRef/>
      </w:r>
      <w:r w:rsidRPr="00CC0D14">
        <w:rPr>
          <w:lang w:val="en-US"/>
        </w:rPr>
        <w:t xml:space="preserve"> </w:t>
      </w:r>
      <w:r w:rsidRPr="00CC0D14">
        <w:rPr>
          <w:rFonts w:ascii="Times New Roman" w:hAnsi="Times New Roman" w:cs="Times New Roman"/>
          <w:lang w:val="en-US"/>
        </w:rPr>
        <w:t>Tesco corporate responsibility report 2009.</w:t>
      </w:r>
      <w:r>
        <w:rPr>
          <w:rFonts w:ascii="Times New Roman" w:hAnsi="Times New Roman" w:cs="Times New Roman"/>
          <w:lang w:val="en-US"/>
        </w:rPr>
        <w:t xml:space="preserve"> </w:t>
      </w:r>
      <w:proofErr w:type="gramStart"/>
      <w:r>
        <w:rPr>
          <w:rFonts w:ascii="Times New Roman" w:hAnsi="Times New Roman" w:cs="Times New Roman"/>
          <w:lang w:val="en-US"/>
        </w:rPr>
        <w:t>P. 13.</w:t>
      </w:r>
      <w:proofErr w:type="gramEnd"/>
    </w:p>
  </w:footnote>
  <w:footnote w:id="19">
    <w:p w:rsidR="00B06F4B" w:rsidRPr="00CC0D14" w:rsidRDefault="00B06F4B" w:rsidP="00CC0D14">
      <w:pPr>
        <w:spacing w:line="360" w:lineRule="auto"/>
        <w:ind w:left="709" w:hanging="709"/>
        <w:jc w:val="both"/>
        <w:rPr>
          <w:rFonts w:ascii="Times New Roman" w:hAnsi="Times New Roman" w:cs="Times New Roman"/>
          <w:sz w:val="20"/>
          <w:szCs w:val="20"/>
          <w:lang w:val="en-US"/>
        </w:rPr>
      </w:pPr>
      <w:r w:rsidRPr="00CC0D14">
        <w:rPr>
          <w:rStyle w:val="a6"/>
          <w:rFonts w:ascii="Times New Roman" w:hAnsi="Times New Roman" w:cs="Times New Roman"/>
          <w:sz w:val="20"/>
          <w:szCs w:val="20"/>
        </w:rPr>
        <w:footnoteRef/>
      </w:r>
      <w:r w:rsidRPr="00CC0D14">
        <w:rPr>
          <w:rFonts w:ascii="Times New Roman" w:hAnsi="Times New Roman" w:cs="Times New Roman"/>
          <w:sz w:val="20"/>
          <w:szCs w:val="20"/>
          <w:lang w:val="en-US"/>
        </w:rPr>
        <w:t xml:space="preserve"> Tesco corporate responsibility review 2011. </w:t>
      </w:r>
      <w:proofErr w:type="gramStart"/>
      <w:r w:rsidRPr="00CC0D14">
        <w:rPr>
          <w:rFonts w:ascii="Times New Roman" w:hAnsi="Times New Roman" w:cs="Times New Roman"/>
          <w:sz w:val="20"/>
          <w:szCs w:val="20"/>
          <w:lang w:val="en-US"/>
        </w:rPr>
        <w:t xml:space="preserve">In Tesco Plc. Retrieved May 15, 2013 </w:t>
      </w:r>
      <w:r w:rsidR="002143BE">
        <w:fldChar w:fldCharType="begin"/>
      </w:r>
      <w:proofErr w:type="gramEnd"/>
      <w:r w:rsidR="002143BE" w:rsidRPr="00960F64">
        <w:rPr>
          <w:lang w:val="en-US"/>
        </w:rPr>
        <w:instrText>HYPERLINK "http://www.tescoplc.com/media/60113/tesco_cr_report_2011_final.pdf"</w:instrText>
      </w:r>
      <w:proofErr w:type="gramStart"/>
      <w:r w:rsidR="002143BE">
        <w:fldChar w:fldCharType="separate"/>
      </w:r>
      <w:r w:rsidRPr="00CC0D14">
        <w:rPr>
          <w:rStyle w:val="a8"/>
          <w:rFonts w:ascii="Times New Roman" w:hAnsi="Times New Roman"/>
          <w:sz w:val="20"/>
          <w:szCs w:val="20"/>
          <w:lang w:val="en-US"/>
        </w:rPr>
        <w:t>http://www.tescoplc.com/media/60113/tesco_cr_report_2011_final.pdf</w:t>
      </w:r>
      <w:r w:rsidR="002143BE">
        <w:fldChar w:fldCharType="end"/>
      </w:r>
      <w:r w:rsidRPr="00CC0D14">
        <w:rPr>
          <w:rFonts w:ascii="Times New Roman" w:hAnsi="Times New Roman" w:cs="Times New Roman"/>
          <w:sz w:val="20"/>
          <w:szCs w:val="20"/>
          <w:lang w:val="en-US"/>
        </w:rPr>
        <w:t>.</w:t>
      </w:r>
      <w:proofErr w:type="gramEnd"/>
      <w:r w:rsidRPr="00CC0D14">
        <w:rPr>
          <w:rFonts w:ascii="Times New Roman" w:hAnsi="Times New Roman" w:cs="Times New Roman"/>
          <w:sz w:val="20"/>
          <w:szCs w:val="20"/>
          <w:lang w:val="en-US"/>
        </w:rPr>
        <w:t xml:space="preserve"> </w:t>
      </w:r>
      <w:proofErr w:type="gramStart"/>
      <w:r w:rsidRPr="00CC0D14">
        <w:rPr>
          <w:rFonts w:ascii="Times New Roman" w:hAnsi="Times New Roman" w:cs="Times New Roman"/>
          <w:sz w:val="20"/>
          <w:szCs w:val="20"/>
          <w:lang w:val="en-US"/>
        </w:rPr>
        <w:t>P. 30.</w:t>
      </w:r>
      <w:proofErr w:type="gramEnd"/>
    </w:p>
  </w:footnote>
  <w:footnote w:id="20">
    <w:p w:rsidR="00B06F4B" w:rsidRPr="00CC0D14" w:rsidRDefault="00B06F4B">
      <w:pPr>
        <w:pStyle w:val="a4"/>
        <w:rPr>
          <w:lang w:val="en-US"/>
        </w:rPr>
      </w:pPr>
      <w:r w:rsidRPr="00CC0D14">
        <w:rPr>
          <w:rStyle w:val="a6"/>
          <w:rFonts w:ascii="Times New Roman" w:hAnsi="Times New Roman" w:cs="Times New Roman"/>
        </w:rPr>
        <w:footnoteRef/>
      </w:r>
      <w:r w:rsidRPr="00CC0D14">
        <w:rPr>
          <w:rFonts w:ascii="Times New Roman" w:hAnsi="Times New Roman" w:cs="Times New Roman"/>
          <w:lang w:val="en-US"/>
        </w:rPr>
        <w:t xml:space="preserve"> Tesco corporate responsibility report 2009. </w:t>
      </w:r>
      <w:proofErr w:type="gramStart"/>
      <w:r w:rsidRPr="00CC0D14">
        <w:rPr>
          <w:rFonts w:ascii="Times New Roman" w:hAnsi="Times New Roman" w:cs="Times New Roman"/>
          <w:lang w:val="en-US"/>
        </w:rPr>
        <w:t>P. 54.</w:t>
      </w:r>
      <w:proofErr w:type="gramEnd"/>
    </w:p>
  </w:footnote>
  <w:footnote w:id="21">
    <w:p w:rsidR="00B06F4B" w:rsidRPr="008B4B7B" w:rsidRDefault="00B06F4B">
      <w:pPr>
        <w:pStyle w:val="a4"/>
        <w:rPr>
          <w:rFonts w:ascii="Times New Roman" w:hAnsi="Times New Roman" w:cs="Times New Roman"/>
        </w:rPr>
      </w:pPr>
      <w:r w:rsidRPr="008B4B7B">
        <w:rPr>
          <w:rStyle w:val="a6"/>
          <w:rFonts w:ascii="Times New Roman" w:hAnsi="Times New Roman" w:cs="Times New Roman"/>
        </w:rPr>
        <w:footnoteRef/>
      </w:r>
      <w:r w:rsidRPr="008B4B7B">
        <w:rPr>
          <w:rFonts w:ascii="Times New Roman" w:hAnsi="Times New Roman" w:cs="Times New Roman"/>
        </w:rPr>
        <w:t xml:space="preserve"> </w:t>
      </w:r>
      <w:r>
        <w:rPr>
          <w:rFonts w:ascii="Times New Roman" w:hAnsi="Times New Roman" w:cs="Times New Roman"/>
        </w:rPr>
        <w:t xml:space="preserve">Социальная ответственность </w:t>
      </w:r>
      <w:r w:rsidRPr="008B4B7B">
        <w:rPr>
          <w:rFonts w:ascii="Times New Roman" w:hAnsi="Times New Roman" w:cs="Times New Roman"/>
        </w:rPr>
        <w:t xml:space="preserve">// Сайт </w:t>
      </w:r>
      <w:r w:rsidRPr="008B4B7B">
        <w:rPr>
          <w:rFonts w:ascii="Times New Roman" w:hAnsi="Times New Roman" w:cs="Times New Roman"/>
          <w:lang w:val="en-US"/>
        </w:rPr>
        <w:t>X</w:t>
      </w:r>
      <w:r w:rsidRPr="008B4B7B">
        <w:rPr>
          <w:rFonts w:ascii="Times New Roman" w:hAnsi="Times New Roman" w:cs="Times New Roman"/>
        </w:rPr>
        <w:t xml:space="preserve">5 </w:t>
      </w:r>
      <w:r w:rsidRPr="008B4B7B">
        <w:rPr>
          <w:rFonts w:ascii="Times New Roman" w:hAnsi="Times New Roman" w:cs="Times New Roman"/>
          <w:lang w:val="en-US"/>
        </w:rPr>
        <w:t>Retail</w:t>
      </w:r>
      <w:r w:rsidRPr="008B4B7B">
        <w:rPr>
          <w:rFonts w:ascii="Times New Roman" w:hAnsi="Times New Roman" w:cs="Times New Roman"/>
        </w:rPr>
        <w:t xml:space="preserve"> </w:t>
      </w:r>
      <w:r w:rsidRPr="008B4B7B">
        <w:rPr>
          <w:rFonts w:ascii="Times New Roman" w:hAnsi="Times New Roman" w:cs="Times New Roman"/>
          <w:lang w:val="en-US"/>
        </w:rPr>
        <w:t>Group</w:t>
      </w:r>
      <w:r w:rsidRPr="008B4B7B">
        <w:rPr>
          <w:rFonts w:ascii="Times New Roman" w:hAnsi="Times New Roman" w:cs="Times New Roman"/>
        </w:rPr>
        <w:t xml:space="preserve"> </w:t>
      </w:r>
      <w:r w:rsidRPr="008B4B7B">
        <w:rPr>
          <w:rStyle w:val="a8"/>
          <w:rFonts w:ascii="Times New Roman" w:hAnsi="Times New Roman"/>
          <w:lang w:val="en-US"/>
        </w:rPr>
        <w:t>http</w:t>
      </w:r>
      <w:r w:rsidRPr="008B4B7B">
        <w:rPr>
          <w:rStyle w:val="a8"/>
          <w:rFonts w:ascii="Times New Roman" w:hAnsi="Times New Roman"/>
        </w:rPr>
        <w:t>://</w:t>
      </w:r>
      <w:r w:rsidRPr="008B4B7B">
        <w:rPr>
          <w:rStyle w:val="a8"/>
          <w:rFonts w:ascii="Times New Roman" w:hAnsi="Times New Roman"/>
          <w:lang w:val="en-US"/>
        </w:rPr>
        <w:t>www</w:t>
      </w:r>
      <w:r w:rsidRPr="008B4B7B">
        <w:rPr>
          <w:rStyle w:val="a8"/>
          <w:rFonts w:ascii="Times New Roman" w:hAnsi="Times New Roman"/>
        </w:rPr>
        <w:t>.</w:t>
      </w:r>
      <w:r w:rsidRPr="008B4B7B">
        <w:rPr>
          <w:rStyle w:val="a8"/>
          <w:rFonts w:ascii="Times New Roman" w:hAnsi="Times New Roman"/>
          <w:lang w:val="en-US"/>
        </w:rPr>
        <w:t>x</w:t>
      </w:r>
      <w:r w:rsidRPr="008B4B7B">
        <w:rPr>
          <w:rStyle w:val="a8"/>
          <w:rFonts w:ascii="Times New Roman" w:hAnsi="Times New Roman"/>
        </w:rPr>
        <w:t>5.</w:t>
      </w:r>
      <w:proofErr w:type="spellStart"/>
      <w:r w:rsidRPr="008B4B7B">
        <w:rPr>
          <w:rStyle w:val="a8"/>
          <w:rFonts w:ascii="Times New Roman" w:hAnsi="Times New Roman"/>
          <w:lang w:val="en-US"/>
        </w:rPr>
        <w:t>ru</w:t>
      </w:r>
      <w:proofErr w:type="spellEnd"/>
      <w:r w:rsidRPr="008B4B7B">
        <w:rPr>
          <w:rStyle w:val="a8"/>
          <w:rFonts w:ascii="Times New Roman" w:hAnsi="Times New Roman"/>
        </w:rPr>
        <w:t>/</w:t>
      </w:r>
      <w:proofErr w:type="spellStart"/>
      <w:r w:rsidRPr="008B4B7B">
        <w:rPr>
          <w:rStyle w:val="a8"/>
          <w:rFonts w:ascii="Times New Roman" w:hAnsi="Times New Roman"/>
          <w:lang w:val="en-US"/>
        </w:rPr>
        <w:t>ru</w:t>
      </w:r>
      <w:proofErr w:type="spellEnd"/>
      <w:r w:rsidRPr="008B4B7B">
        <w:rPr>
          <w:rStyle w:val="a8"/>
          <w:rFonts w:ascii="Times New Roman" w:hAnsi="Times New Roman"/>
        </w:rPr>
        <w:t>/</w:t>
      </w:r>
      <w:r w:rsidRPr="008B4B7B">
        <w:rPr>
          <w:rStyle w:val="a8"/>
          <w:rFonts w:ascii="Times New Roman" w:hAnsi="Times New Roman"/>
          <w:lang w:val="en-US"/>
        </w:rPr>
        <w:t>about</w:t>
      </w:r>
      <w:r w:rsidRPr="008B4B7B">
        <w:rPr>
          <w:rStyle w:val="a8"/>
          <w:rFonts w:ascii="Times New Roman" w:hAnsi="Times New Roman"/>
        </w:rPr>
        <w:t>/</w:t>
      </w:r>
      <w:r w:rsidRPr="008B4B7B">
        <w:rPr>
          <w:rStyle w:val="a8"/>
          <w:rFonts w:ascii="Times New Roman" w:hAnsi="Times New Roman"/>
          <w:lang w:val="en-US"/>
        </w:rPr>
        <w:t>responsibility</w:t>
      </w:r>
      <w:r w:rsidRPr="008B4B7B">
        <w:rPr>
          <w:rStyle w:val="a8"/>
          <w:rFonts w:ascii="Times New Roman" w:hAnsi="Times New Roman"/>
        </w:rPr>
        <w:t>/</w:t>
      </w:r>
      <w:r>
        <w:rPr>
          <w:rStyle w:val="a8"/>
          <w:rFonts w:ascii="Times New Roman" w:hAnsi="Times New Roman"/>
        </w:rPr>
        <w:t>.</w:t>
      </w:r>
    </w:p>
  </w:footnote>
  <w:footnote w:id="22">
    <w:p w:rsidR="00B06F4B" w:rsidRPr="00A01368" w:rsidRDefault="00B06F4B" w:rsidP="008B4B7B">
      <w:pPr>
        <w:spacing w:line="360" w:lineRule="auto"/>
        <w:jc w:val="both"/>
        <w:rPr>
          <w:rFonts w:ascii="Times New Roman" w:hAnsi="Times New Roman" w:cs="Times New Roman"/>
          <w:sz w:val="28"/>
          <w:szCs w:val="28"/>
        </w:rPr>
      </w:pPr>
      <w:r w:rsidRPr="008B4B7B">
        <w:rPr>
          <w:rStyle w:val="a6"/>
          <w:rFonts w:ascii="Times New Roman" w:hAnsi="Times New Roman" w:cs="Times New Roman"/>
          <w:sz w:val="20"/>
          <w:szCs w:val="20"/>
        </w:rPr>
        <w:footnoteRef/>
      </w:r>
      <w:r w:rsidRPr="00A01368">
        <w:rPr>
          <w:rFonts w:ascii="Times New Roman" w:hAnsi="Times New Roman" w:cs="Times New Roman"/>
          <w:sz w:val="20"/>
          <w:szCs w:val="20"/>
        </w:rPr>
        <w:t xml:space="preserve"> </w:t>
      </w:r>
      <w:r w:rsidRPr="008B4B7B">
        <w:rPr>
          <w:rFonts w:ascii="Times New Roman" w:hAnsi="Times New Roman" w:cs="Times New Roman"/>
          <w:sz w:val="20"/>
          <w:szCs w:val="20"/>
        </w:rPr>
        <w:t>Давайте</w:t>
      </w:r>
      <w:r w:rsidRPr="00A01368">
        <w:rPr>
          <w:rFonts w:ascii="Times New Roman" w:hAnsi="Times New Roman" w:cs="Times New Roman"/>
          <w:sz w:val="20"/>
          <w:szCs w:val="20"/>
        </w:rPr>
        <w:t xml:space="preserve"> </w:t>
      </w:r>
      <w:r w:rsidRPr="008B4B7B">
        <w:rPr>
          <w:rFonts w:ascii="Times New Roman" w:hAnsi="Times New Roman" w:cs="Times New Roman"/>
          <w:sz w:val="20"/>
          <w:szCs w:val="20"/>
        </w:rPr>
        <w:t>вместе</w:t>
      </w:r>
      <w:r w:rsidRPr="00A01368">
        <w:rPr>
          <w:rFonts w:ascii="Times New Roman" w:hAnsi="Times New Roman" w:cs="Times New Roman"/>
          <w:sz w:val="20"/>
          <w:szCs w:val="20"/>
        </w:rPr>
        <w:t xml:space="preserve"> </w:t>
      </w:r>
      <w:r w:rsidRPr="008B4B7B">
        <w:rPr>
          <w:rFonts w:ascii="Times New Roman" w:hAnsi="Times New Roman" w:cs="Times New Roman"/>
          <w:sz w:val="20"/>
          <w:szCs w:val="20"/>
        </w:rPr>
        <w:t>заботиться</w:t>
      </w:r>
      <w:r w:rsidRPr="00A01368">
        <w:rPr>
          <w:rFonts w:ascii="Times New Roman" w:hAnsi="Times New Roman" w:cs="Times New Roman"/>
          <w:sz w:val="20"/>
          <w:szCs w:val="20"/>
        </w:rPr>
        <w:t xml:space="preserve"> </w:t>
      </w:r>
      <w:r w:rsidRPr="008B4B7B">
        <w:rPr>
          <w:rFonts w:ascii="Times New Roman" w:hAnsi="Times New Roman" w:cs="Times New Roman"/>
          <w:sz w:val="20"/>
          <w:szCs w:val="20"/>
        </w:rPr>
        <w:t>об</w:t>
      </w:r>
      <w:r w:rsidRPr="00A01368">
        <w:rPr>
          <w:rFonts w:ascii="Times New Roman" w:hAnsi="Times New Roman" w:cs="Times New Roman"/>
          <w:sz w:val="20"/>
          <w:szCs w:val="20"/>
        </w:rPr>
        <w:t xml:space="preserve"> </w:t>
      </w:r>
      <w:r w:rsidRPr="008B4B7B">
        <w:rPr>
          <w:rFonts w:ascii="Times New Roman" w:hAnsi="Times New Roman" w:cs="Times New Roman"/>
          <w:sz w:val="20"/>
          <w:szCs w:val="20"/>
        </w:rPr>
        <w:t>экологии</w:t>
      </w:r>
      <w:r w:rsidRPr="00A01368">
        <w:rPr>
          <w:rFonts w:ascii="Times New Roman" w:hAnsi="Times New Roman" w:cs="Times New Roman"/>
          <w:sz w:val="20"/>
          <w:szCs w:val="20"/>
        </w:rPr>
        <w:t xml:space="preserve">! // </w:t>
      </w:r>
      <w:r w:rsidRPr="008B4B7B">
        <w:rPr>
          <w:rFonts w:ascii="Times New Roman" w:hAnsi="Times New Roman" w:cs="Times New Roman"/>
          <w:sz w:val="20"/>
          <w:szCs w:val="20"/>
        </w:rPr>
        <w:t>Сайт</w:t>
      </w:r>
      <w:r w:rsidRPr="00A01368">
        <w:rPr>
          <w:rFonts w:ascii="Times New Roman" w:hAnsi="Times New Roman" w:cs="Times New Roman"/>
          <w:sz w:val="20"/>
          <w:szCs w:val="20"/>
        </w:rPr>
        <w:t xml:space="preserve"> «</w:t>
      </w:r>
      <w:r w:rsidRPr="008B4B7B">
        <w:rPr>
          <w:rFonts w:ascii="Times New Roman" w:hAnsi="Times New Roman" w:cs="Times New Roman"/>
          <w:sz w:val="20"/>
          <w:szCs w:val="20"/>
        </w:rPr>
        <w:t>Перекрёстка</w:t>
      </w:r>
      <w:r w:rsidRPr="00A01368">
        <w:rPr>
          <w:rFonts w:ascii="Times New Roman" w:hAnsi="Times New Roman" w:cs="Times New Roman"/>
          <w:sz w:val="20"/>
          <w:szCs w:val="20"/>
        </w:rPr>
        <w:t xml:space="preserve">» </w:t>
      </w:r>
      <w:proofErr w:type="spellStart"/>
      <w:r w:rsidRPr="008B4B7B">
        <w:rPr>
          <w:rStyle w:val="a8"/>
          <w:rFonts w:ascii="Times New Roman" w:hAnsi="Times New Roman"/>
          <w:sz w:val="20"/>
          <w:szCs w:val="20"/>
          <w:lang w:val="en-US"/>
        </w:rPr>
        <w:t>perekrestok</w:t>
      </w:r>
      <w:proofErr w:type="spellEnd"/>
      <w:r w:rsidRPr="00A01368">
        <w:rPr>
          <w:rStyle w:val="a8"/>
          <w:rFonts w:ascii="Times New Roman" w:hAnsi="Times New Roman"/>
          <w:sz w:val="20"/>
          <w:szCs w:val="20"/>
        </w:rPr>
        <w:t>.</w:t>
      </w:r>
      <w:proofErr w:type="spellStart"/>
      <w:r w:rsidRPr="008B4B7B">
        <w:rPr>
          <w:rStyle w:val="a8"/>
          <w:rFonts w:ascii="Times New Roman" w:hAnsi="Times New Roman"/>
          <w:sz w:val="20"/>
          <w:szCs w:val="20"/>
          <w:lang w:val="en-US"/>
        </w:rPr>
        <w:t>copiny</w:t>
      </w:r>
      <w:proofErr w:type="spellEnd"/>
      <w:r w:rsidRPr="00A01368">
        <w:rPr>
          <w:rStyle w:val="a8"/>
          <w:rFonts w:ascii="Times New Roman" w:hAnsi="Times New Roman"/>
          <w:sz w:val="20"/>
          <w:szCs w:val="20"/>
        </w:rPr>
        <w:t>.</w:t>
      </w:r>
      <w:r w:rsidRPr="008B4B7B">
        <w:rPr>
          <w:rStyle w:val="a8"/>
          <w:rFonts w:ascii="Times New Roman" w:hAnsi="Times New Roman"/>
          <w:sz w:val="20"/>
          <w:szCs w:val="20"/>
          <w:lang w:val="en-US"/>
        </w:rPr>
        <w:t>com</w:t>
      </w:r>
      <w:r w:rsidRPr="00A01368">
        <w:rPr>
          <w:rStyle w:val="a8"/>
          <w:rFonts w:ascii="Times New Roman" w:hAnsi="Times New Roman"/>
          <w:sz w:val="20"/>
          <w:szCs w:val="20"/>
        </w:rPr>
        <w:t>/</w:t>
      </w:r>
      <w:r w:rsidRPr="008B4B7B">
        <w:rPr>
          <w:rStyle w:val="a8"/>
          <w:rFonts w:ascii="Times New Roman" w:hAnsi="Times New Roman"/>
          <w:sz w:val="20"/>
          <w:szCs w:val="20"/>
          <w:lang w:val="en-US"/>
        </w:rPr>
        <w:t>idea</w:t>
      </w:r>
      <w:r w:rsidRPr="00A01368">
        <w:rPr>
          <w:rStyle w:val="a8"/>
          <w:rFonts w:ascii="Times New Roman" w:hAnsi="Times New Roman"/>
          <w:sz w:val="20"/>
          <w:szCs w:val="20"/>
        </w:rPr>
        <w:t>/</w:t>
      </w:r>
      <w:r w:rsidRPr="008B4B7B">
        <w:rPr>
          <w:rStyle w:val="a8"/>
          <w:rFonts w:ascii="Times New Roman" w:hAnsi="Times New Roman"/>
          <w:sz w:val="20"/>
          <w:szCs w:val="20"/>
          <w:lang w:val="en-US"/>
        </w:rPr>
        <w:t>details</w:t>
      </w:r>
      <w:r w:rsidRPr="00A01368">
        <w:rPr>
          <w:rStyle w:val="a8"/>
          <w:rFonts w:ascii="Times New Roman" w:hAnsi="Times New Roman"/>
          <w:sz w:val="20"/>
          <w:szCs w:val="20"/>
        </w:rPr>
        <w:t>/</w:t>
      </w:r>
      <w:r w:rsidRPr="008B4B7B">
        <w:rPr>
          <w:rStyle w:val="a8"/>
          <w:rFonts w:ascii="Times New Roman" w:hAnsi="Times New Roman"/>
          <w:sz w:val="20"/>
          <w:szCs w:val="20"/>
          <w:lang w:val="en-US"/>
        </w:rPr>
        <w:t>id</w:t>
      </w:r>
      <w:r w:rsidRPr="00A01368">
        <w:rPr>
          <w:rStyle w:val="a8"/>
          <w:rFonts w:ascii="Times New Roman" w:hAnsi="Times New Roman"/>
          <w:sz w:val="20"/>
          <w:szCs w:val="20"/>
        </w:rPr>
        <w:t>/18405.</w:t>
      </w:r>
    </w:p>
  </w:footnote>
  <w:footnote w:id="23">
    <w:p w:rsidR="00B06F4B" w:rsidRPr="00AD07C9" w:rsidRDefault="00B06F4B" w:rsidP="00AD07C9">
      <w:pPr>
        <w:spacing w:line="360" w:lineRule="auto"/>
        <w:jc w:val="both"/>
        <w:rPr>
          <w:rFonts w:ascii="Times New Roman" w:hAnsi="Times New Roman" w:cs="Times New Roman"/>
          <w:sz w:val="20"/>
          <w:szCs w:val="20"/>
        </w:rPr>
      </w:pPr>
      <w:r w:rsidRPr="00AD07C9">
        <w:rPr>
          <w:rStyle w:val="a6"/>
          <w:rFonts w:ascii="Times New Roman" w:hAnsi="Times New Roman" w:cs="Times New Roman"/>
          <w:sz w:val="20"/>
          <w:szCs w:val="20"/>
        </w:rPr>
        <w:footnoteRef/>
      </w:r>
      <w:r w:rsidRPr="00AD07C9">
        <w:rPr>
          <w:rFonts w:ascii="Times New Roman" w:hAnsi="Times New Roman" w:cs="Times New Roman"/>
          <w:sz w:val="20"/>
          <w:szCs w:val="20"/>
        </w:rPr>
        <w:t xml:space="preserve"> </w:t>
      </w:r>
      <w:r w:rsidRPr="00AD07C9">
        <w:rPr>
          <w:rFonts w:ascii="Times New Roman" w:hAnsi="Times New Roman" w:cs="Times New Roman"/>
          <w:sz w:val="20"/>
          <w:szCs w:val="20"/>
          <w:lang w:val="en-US"/>
        </w:rPr>
        <w:t>X</w:t>
      </w:r>
      <w:r w:rsidRPr="00AD07C9">
        <w:rPr>
          <w:rFonts w:ascii="Times New Roman" w:hAnsi="Times New Roman" w:cs="Times New Roman"/>
          <w:sz w:val="20"/>
          <w:szCs w:val="20"/>
        </w:rPr>
        <w:t xml:space="preserve">5 возглавила рейтинг Гринпис «Зелёный супермаркет» // Рекламное агентство Хабеас Корпус - </w:t>
      </w:r>
      <w:hyperlink r:id="rId9" w:history="1">
        <w:r w:rsidRPr="00AD07C9">
          <w:rPr>
            <w:rStyle w:val="a8"/>
            <w:rFonts w:ascii="Times New Roman" w:hAnsi="Times New Roman"/>
            <w:sz w:val="20"/>
            <w:szCs w:val="20"/>
          </w:rPr>
          <w:t>http://www.habeas.ru/news/novosti/novosti-rynka/kh5-vozglavila-reiting-grinpis-%C2%ABzelenyi-supermarket%C2%BB</w:t>
        </w:r>
      </w:hyperlink>
      <w:r w:rsidRPr="00AD07C9">
        <w:rPr>
          <w:rFonts w:ascii="Times New Roman" w:hAnsi="Times New Roman" w:cs="Times New Roman"/>
          <w:sz w:val="20"/>
          <w:szCs w:val="20"/>
        </w:rPr>
        <w:t>.</w:t>
      </w:r>
    </w:p>
  </w:footnote>
  <w:footnote w:id="24">
    <w:p w:rsidR="00B06F4B" w:rsidRPr="00AD07C9" w:rsidRDefault="00B06F4B" w:rsidP="00AD07C9">
      <w:pPr>
        <w:pStyle w:val="2"/>
        <w:shd w:val="clear" w:color="auto" w:fill="FFFFFF"/>
        <w:spacing w:before="0" w:after="75"/>
      </w:pPr>
      <w:r w:rsidRPr="00AD07C9">
        <w:rPr>
          <w:rStyle w:val="a6"/>
          <w:rFonts w:ascii="Times New Roman" w:eastAsiaTheme="minorHAnsi" w:hAnsi="Times New Roman" w:cs="Times New Roman"/>
          <w:b w:val="0"/>
          <w:bCs w:val="0"/>
          <w:color w:val="auto"/>
          <w:sz w:val="20"/>
          <w:szCs w:val="20"/>
        </w:rPr>
        <w:footnoteRef/>
      </w:r>
      <w:r w:rsidRPr="00AD07C9">
        <w:rPr>
          <w:rStyle w:val="a6"/>
          <w:rFonts w:ascii="Times New Roman" w:eastAsiaTheme="minorHAnsi" w:hAnsi="Times New Roman" w:cs="Times New Roman"/>
          <w:b w:val="0"/>
          <w:bCs w:val="0"/>
          <w:color w:val="auto"/>
          <w:sz w:val="20"/>
          <w:szCs w:val="20"/>
        </w:rPr>
        <w:t xml:space="preserve"> </w:t>
      </w:r>
      <w:r w:rsidRPr="00AD07C9">
        <w:rPr>
          <w:rFonts w:ascii="Times New Roman" w:eastAsiaTheme="minorHAnsi" w:hAnsi="Times New Roman" w:cs="Times New Roman"/>
          <w:b w:val="0"/>
          <w:bCs w:val="0"/>
          <w:color w:val="auto"/>
          <w:sz w:val="20"/>
          <w:szCs w:val="20"/>
        </w:rPr>
        <w:t xml:space="preserve">Акция «Пакеты, сдавайтесь!» получит продолжение в 2013 году // Новости рынка розничной торговли - </w:t>
      </w:r>
      <w:hyperlink r:id="rId10" w:history="1">
        <w:r w:rsidRPr="00AD07C9">
          <w:rPr>
            <w:rStyle w:val="a8"/>
            <w:rFonts w:ascii="Times New Roman" w:eastAsiaTheme="minorHAnsi" w:hAnsi="Times New Roman"/>
            <w:b w:val="0"/>
            <w:bCs w:val="0"/>
            <w:sz w:val="20"/>
            <w:szCs w:val="20"/>
          </w:rPr>
          <w:t>http://russian-consumer.ru/?p=13566</w:t>
        </w:r>
      </w:hyperlink>
      <w:r w:rsidRPr="00AD07C9">
        <w:rPr>
          <w:rFonts w:ascii="Times New Roman" w:eastAsiaTheme="minorHAnsi" w:hAnsi="Times New Roman" w:cs="Times New Roman"/>
          <w:b w:val="0"/>
          <w:bCs w:val="0"/>
          <w:color w:val="auto"/>
          <w:sz w:val="20"/>
          <w:szCs w:val="20"/>
        </w:rPr>
        <w:t>.</w:t>
      </w:r>
    </w:p>
  </w:footnote>
  <w:footnote w:id="25">
    <w:p w:rsidR="00B06F4B" w:rsidRPr="006F6A7E" w:rsidRDefault="00B06F4B">
      <w:pPr>
        <w:pStyle w:val="a4"/>
        <w:rPr>
          <w:rFonts w:ascii="Times New Roman" w:hAnsi="Times New Roman" w:cs="Times New Roman"/>
        </w:rPr>
      </w:pPr>
      <w:r w:rsidRPr="006F6A7E">
        <w:rPr>
          <w:rStyle w:val="a6"/>
          <w:rFonts w:ascii="Times New Roman" w:hAnsi="Times New Roman" w:cs="Times New Roman"/>
        </w:rPr>
        <w:footnoteRef/>
      </w:r>
      <w:r w:rsidRPr="006F6A7E">
        <w:rPr>
          <w:rFonts w:ascii="Times New Roman" w:hAnsi="Times New Roman" w:cs="Times New Roman"/>
        </w:rPr>
        <w:t xml:space="preserve"> О компании // Сайт «Азбуки вкуса» - http://www.azbukavkusa.ru/index.aspx?sPage=35</w:t>
      </w:r>
    </w:p>
  </w:footnote>
  <w:footnote w:id="26">
    <w:p w:rsidR="00B06F4B" w:rsidRPr="00871F62" w:rsidRDefault="00B06F4B" w:rsidP="00871F62">
      <w:pPr>
        <w:pStyle w:val="a4"/>
        <w:rPr>
          <w:rFonts w:ascii="Times New Roman" w:hAnsi="Times New Roman" w:cs="Times New Roman"/>
        </w:rPr>
      </w:pPr>
      <w:r w:rsidRPr="00871F62">
        <w:rPr>
          <w:rStyle w:val="a6"/>
          <w:rFonts w:ascii="Times New Roman" w:hAnsi="Times New Roman" w:cs="Times New Roman"/>
        </w:rPr>
        <w:footnoteRef/>
      </w:r>
      <w:r w:rsidRPr="006F6A7E">
        <w:rPr>
          <w:rFonts w:ascii="Times New Roman" w:hAnsi="Times New Roman" w:cs="Times New Roman"/>
        </w:rPr>
        <w:t xml:space="preserve"> </w:t>
      </w:r>
      <w:r w:rsidRPr="0053505F">
        <w:rPr>
          <w:rFonts w:ascii="Times New Roman" w:hAnsi="Times New Roman" w:cs="Times New Roman"/>
        </w:rPr>
        <w:t xml:space="preserve">Сеть супермаркетов «Азбука вкуса». Экологическая инициатива «Мир, который нам нравится» // </w:t>
      </w:r>
      <w:r w:rsidRPr="00871F62">
        <w:rPr>
          <w:rFonts w:ascii="Times New Roman" w:hAnsi="Times New Roman" w:cs="Times New Roman"/>
        </w:rPr>
        <w:t>http://www.b2bpg.com/ru/2887-set-supermarketov-azbuka-vkusa-ekologicheskaya-initsiativa</w:t>
      </w:r>
    </w:p>
  </w:footnote>
  <w:footnote w:id="27">
    <w:p w:rsidR="002B538A" w:rsidRPr="00960F64" w:rsidRDefault="002B538A" w:rsidP="002B538A">
      <w:pPr>
        <w:shd w:val="clear" w:color="auto" w:fill="FFFFFF"/>
        <w:spacing w:before="120" w:after="120"/>
        <w:jc w:val="both"/>
        <w:rPr>
          <w:rFonts w:ascii="Times New Roman" w:eastAsia="Times New Roman" w:hAnsi="Times New Roman" w:cs="Times New Roman"/>
          <w:color w:val="000000"/>
          <w:sz w:val="27"/>
          <w:szCs w:val="27"/>
          <w:lang w:eastAsia="ru-RU"/>
        </w:rPr>
      </w:pPr>
      <w:r w:rsidRPr="002B538A">
        <w:rPr>
          <w:rStyle w:val="a6"/>
          <w:rFonts w:ascii="Times New Roman" w:hAnsi="Times New Roman" w:cs="Times New Roman"/>
          <w:sz w:val="20"/>
          <w:szCs w:val="20"/>
        </w:rPr>
        <w:footnoteRef/>
      </w:r>
      <w:r w:rsidRPr="002B538A">
        <w:rPr>
          <w:rFonts w:ascii="Times New Roman" w:hAnsi="Times New Roman" w:cs="Times New Roman"/>
          <w:sz w:val="20"/>
          <w:szCs w:val="20"/>
        </w:rPr>
        <w:t xml:space="preserve"> </w:t>
      </w:r>
      <w:r w:rsidRPr="002B538A">
        <w:rPr>
          <w:rFonts w:ascii="Times New Roman" w:hAnsi="Times New Roman" w:cs="Times New Roman"/>
          <w:bCs/>
          <w:color w:val="000000"/>
          <w:sz w:val="20"/>
          <w:szCs w:val="20"/>
        </w:rPr>
        <w:t xml:space="preserve">ГОСТ </w:t>
      </w:r>
      <w:proofErr w:type="gramStart"/>
      <w:r w:rsidRPr="002B538A">
        <w:rPr>
          <w:rFonts w:ascii="Times New Roman" w:hAnsi="Times New Roman" w:cs="Times New Roman"/>
          <w:bCs/>
          <w:color w:val="000000"/>
          <w:sz w:val="20"/>
          <w:szCs w:val="20"/>
        </w:rPr>
        <w:t>Р</w:t>
      </w:r>
      <w:proofErr w:type="gramEnd"/>
      <w:r w:rsidRPr="002B538A">
        <w:rPr>
          <w:rFonts w:ascii="Times New Roman" w:hAnsi="Times New Roman" w:cs="Times New Roman"/>
          <w:bCs/>
          <w:color w:val="000000"/>
          <w:sz w:val="20"/>
          <w:szCs w:val="20"/>
        </w:rPr>
        <w:t xml:space="preserve"> ИСО 14040-2010 </w:t>
      </w:r>
      <w:r>
        <w:rPr>
          <w:rFonts w:ascii="Times New Roman" w:hAnsi="Times New Roman" w:cs="Times New Roman"/>
          <w:bCs/>
          <w:color w:val="000000"/>
          <w:sz w:val="20"/>
          <w:szCs w:val="20"/>
        </w:rPr>
        <w:t>«</w:t>
      </w:r>
      <w:r w:rsidRPr="002B538A">
        <w:rPr>
          <w:rFonts w:ascii="Times New Roman" w:eastAsia="Times New Roman" w:hAnsi="Times New Roman" w:cs="Times New Roman"/>
          <w:bCs/>
          <w:color w:val="000000"/>
          <w:sz w:val="20"/>
          <w:szCs w:val="20"/>
          <w:lang w:eastAsia="ru-RU"/>
        </w:rPr>
        <w:t>Экологический менеджмент</w:t>
      </w:r>
      <w:r>
        <w:rPr>
          <w:rFonts w:ascii="Times New Roman" w:eastAsia="Times New Roman" w:hAnsi="Times New Roman" w:cs="Times New Roman"/>
          <w:bCs/>
          <w:color w:val="000000"/>
          <w:sz w:val="20"/>
          <w:szCs w:val="20"/>
          <w:lang w:eastAsia="ru-RU"/>
        </w:rPr>
        <w:t xml:space="preserve">. Оценка жизненного цикла. Принципы и структура» </w:t>
      </w:r>
      <w:r w:rsidRPr="00960F64">
        <w:rPr>
          <w:rFonts w:ascii="Times New Roman" w:eastAsia="Times New Roman" w:hAnsi="Times New Roman" w:cs="Times New Roman"/>
          <w:bCs/>
          <w:color w:val="000000"/>
          <w:sz w:val="20"/>
          <w:szCs w:val="20"/>
          <w:lang w:eastAsia="ru-RU"/>
        </w:rPr>
        <w:t xml:space="preserve">// </w:t>
      </w:r>
      <w:r w:rsidRPr="002B538A">
        <w:rPr>
          <w:rFonts w:ascii="Times New Roman" w:eastAsia="Times New Roman" w:hAnsi="Times New Roman" w:cs="Times New Roman"/>
          <w:bCs/>
          <w:color w:val="000000"/>
          <w:sz w:val="20"/>
          <w:szCs w:val="20"/>
          <w:lang w:val="en-US" w:eastAsia="ru-RU"/>
        </w:rPr>
        <w:t>http</w:t>
      </w:r>
      <w:r w:rsidRPr="00960F64">
        <w:rPr>
          <w:rFonts w:ascii="Times New Roman" w:eastAsia="Times New Roman" w:hAnsi="Times New Roman" w:cs="Times New Roman"/>
          <w:bCs/>
          <w:color w:val="000000"/>
          <w:sz w:val="20"/>
          <w:szCs w:val="20"/>
          <w:lang w:eastAsia="ru-RU"/>
        </w:rPr>
        <w:t>://</w:t>
      </w:r>
      <w:r w:rsidRPr="002B538A">
        <w:rPr>
          <w:rFonts w:ascii="Times New Roman" w:eastAsia="Times New Roman" w:hAnsi="Times New Roman" w:cs="Times New Roman"/>
          <w:bCs/>
          <w:color w:val="000000"/>
          <w:sz w:val="20"/>
          <w:szCs w:val="20"/>
          <w:lang w:val="en-US" w:eastAsia="ru-RU"/>
        </w:rPr>
        <w:t>norm</w:t>
      </w:r>
      <w:r w:rsidRPr="00960F64">
        <w:rPr>
          <w:rFonts w:ascii="Times New Roman" w:eastAsia="Times New Roman" w:hAnsi="Times New Roman" w:cs="Times New Roman"/>
          <w:bCs/>
          <w:color w:val="000000"/>
          <w:sz w:val="20"/>
          <w:szCs w:val="20"/>
          <w:lang w:eastAsia="ru-RU"/>
        </w:rPr>
        <w:t>-</w:t>
      </w:r>
      <w:r w:rsidRPr="002B538A">
        <w:rPr>
          <w:rFonts w:ascii="Times New Roman" w:eastAsia="Times New Roman" w:hAnsi="Times New Roman" w:cs="Times New Roman"/>
          <w:bCs/>
          <w:color w:val="000000"/>
          <w:sz w:val="20"/>
          <w:szCs w:val="20"/>
          <w:lang w:val="en-US" w:eastAsia="ru-RU"/>
        </w:rPr>
        <w:t>load</w:t>
      </w:r>
      <w:r w:rsidRPr="00960F64">
        <w:rPr>
          <w:rFonts w:ascii="Times New Roman" w:eastAsia="Times New Roman" w:hAnsi="Times New Roman" w:cs="Times New Roman"/>
          <w:bCs/>
          <w:color w:val="000000"/>
          <w:sz w:val="20"/>
          <w:szCs w:val="20"/>
          <w:lang w:eastAsia="ru-RU"/>
        </w:rPr>
        <w:t>.</w:t>
      </w:r>
      <w:r w:rsidRPr="002B538A">
        <w:rPr>
          <w:rFonts w:ascii="Times New Roman" w:eastAsia="Times New Roman" w:hAnsi="Times New Roman" w:cs="Times New Roman"/>
          <w:bCs/>
          <w:color w:val="000000"/>
          <w:sz w:val="20"/>
          <w:szCs w:val="20"/>
          <w:lang w:val="en-US" w:eastAsia="ru-RU"/>
        </w:rPr>
        <w:t>ru</w:t>
      </w:r>
      <w:r w:rsidRPr="00960F64">
        <w:rPr>
          <w:rFonts w:ascii="Times New Roman" w:eastAsia="Times New Roman" w:hAnsi="Times New Roman" w:cs="Times New Roman"/>
          <w:bCs/>
          <w:color w:val="000000"/>
          <w:sz w:val="20"/>
          <w:szCs w:val="20"/>
          <w:lang w:eastAsia="ru-RU"/>
        </w:rPr>
        <w:t>/</w:t>
      </w:r>
      <w:r w:rsidRPr="002B538A">
        <w:rPr>
          <w:rFonts w:ascii="Times New Roman" w:eastAsia="Times New Roman" w:hAnsi="Times New Roman" w:cs="Times New Roman"/>
          <w:bCs/>
          <w:color w:val="000000"/>
          <w:sz w:val="20"/>
          <w:szCs w:val="20"/>
          <w:lang w:val="en-US" w:eastAsia="ru-RU"/>
        </w:rPr>
        <w:t>SNiP</w:t>
      </w:r>
      <w:r w:rsidRPr="00960F64">
        <w:rPr>
          <w:rFonts w:ascii="Times New Roman" w:eastAsia="Times New Roman" w:hAnsi="Times New Roman" w:cs="Times New Roman"/>
          <w:bCs/>
          <w:color w:val="000000"/>
          <w:sz w:val="20"/>
          <w:szCs w:val="20"/>
          <w:lang w:eastAsia="ru-RU"/>
        </w:rPr>
        <w:t>/</w:t>
      </w:r>
      <w:r w:rsidRPr="002B538A">
        <w:rPr>
          <w:rFonts w:ascii="Times New Roman" w:eastAsia="Times New Roman" w:hAnsi="Times New Roman" w:cs="Times New Roman"/>
          <w:bCs/>
          <w:color w:val="000000"/>
          <w:sz w:val="20"/>
          <w:szCs w:val="20"/>
          <w:lang w:val="en-US" w:eastAsia="ru-RU"/>
        </w:rPr>
        <w:t>Data</w:t>
      </w:r>
      <w:r w:rsidRPr="00960F64">
        <w:rPr>
          <w:rFonts w:ascii="Times New Roman" w:eastAsia="Times New Roman" w:hAnsi="Times New Roman" w:cs="Times New Roman"/>
          <w:bCs/>
          <w:color w:val="000000"/>
          <w:sz w:val="20"/>
          <w:szCs w:val="20"/>
          <w:lang w:eastAsia="ru-RU"/>
        </w:rPr>
        <w:t>1/58/58831/</w:t>
      </w:r>
    </w:p>
  </w:footnote>
  <w:footnote w:id="28">
    <w:p w:rsidR="002B538A" w:rsidRPr="002B538A" w:rsidRDefault="002B538A" w:rsidP="002B538A">
      <w:pPr>
        <w:shd w:val="clear" w:color="auto" w:fill="FFFFFF"/>
        <w:spacing w:before="120" w:after="120"/>
        <w:jc w:val="both"/>
        <w:rPr>
          <w:rFonts w:ascii="Times New Roman" w:eastAsia="Times New Roman" w:hAnsi="Times New Roman" w:cs="Times New Roman"/>
          <w:bCs/>
          <w:color w:val="000000"/>
          <w:sz w:val="20"/>
          <w:szCs w:val="20"/>
          <w:lang w:val="en-US" w:eastAsia="ru-RU"/>
        </w:rPr>
      </w:pPr>
      <w:r w:rsidRPr="002B538A">
        <w:rPr>
          <w:rFonts w:ascii="Times New Roman" w:eastAsia="Times New Roman" w:hAnsi="Times New Roman" w:cs="Times New Roman"/>
          <w:bCs/>
          <w:color w:val="000000"/>
          <w:sz w:val="20"/>
          <w:szCs w:val="20"/>
          <w:vertAlign w:val="superscript"/>
          <w:lang w:val="en-US" w:eastAsia="ru-RU"/>
        </w:rPr>
        <w:footnoteRef/>
      </w:r>
      <w:r w:rsidRPr="002B538A">
        <w:rPr>
          <w:rFonts w:ascii="Times New Roman" w:eastAsia="Times New Roman" w:hAnsi="Times New Roman" w:cs="Times New Roman"/>
          <w:bCs/>
          <w:color w:val="000000"/>
          <w:sz w:val="20"/>
          <w:szCs w:val="20"/>
          <w:vertAlign w:val="superscript"/>
          <w:lang w:val="en-US" w:eastAsia="ru-RU"/>
        </w:rPr>
        <w:t xml:space="preserve"> </w:t>
      </w:r>
      <w:proofErr w:type="gramStart"/>
      <w:r w:rsidRPr="002B538A">
        <w:rPr>
          <w:rFonts w:ascii="Times New Roman" w:eastAsia="Times New Roman" w:hAnsi="Times New Roman" w:cs="Times New Roman"/>
          <w:bCs/>
          <w:color w:val="000000"/>
          <w:sz w:val="20"/>
          <w:szCs w:val="20"/>
          <w:lang w:val="en-US" w:eastAsia="ru-RU"/>
        </w:rPr>
        <w:t>Life Cycle Assessm</w:t>
      </w:r>
      <w:r>
        <w:rPr>
          <w:rFonts w:ascii="Times New Roman" w:eastAsia="Times New Roman" w:hAnsi="Times New Roman" w:cs="Times New Roman"/>
          <w:bCs/>
          <w:color w:val="000000"/>
          <w:sz w:val="20"/>
          <w:szCs w:val="20"/>
          <w:lang w:val="en-US" w:eastAsia="ru-RU"/>
        </w:rPr>
        <w:t>ent of Supermarket Carrier Bags.</w:t>
      </w:r>
      <w:proofErr w:type="gramEnd"/>
      <w:r>
        <w:rPr>
          <w:rFonts w:ascii="Times New Roman" w:eastAsia="Times New Roman" w:hAnsi="Times New Roman" w:cs="Times New Roman"/>
          <w:bCs/>
          <w:color w:val="000000"/>
          <w:sz w:val="20"/>
          <w:szCs w:val="20"/>
          <w:lang w:val="en-US" w:eastAsia="ru-RU"/>
        </w:rPr>
        <w:t xml:space="preserve"> Environment Agency (2011) // </w:t>
      </w:r>
      <w:r w:rsidRPr="002B538A">
        <w:rPr>
          <w:rFonts w:ascii="Times New Roman" w:eastAsia="Times New Roman" w:hAnsi="Times New Roman" w:cs="Times New Roman"/>
          <w:bCs/>
          <w:color w:val="000000"/>
          <w:sz w:val="20"/>
          <w:szCs w:val="20"/>
          <w:lang w:val="en-US" w:eastAsia="ru-RU"/>
        </w:rPr>
        <w:t>http://www.biodeg.org/files/uploaded/Carrier_Bags_Report_EA.pdf</w:t>
      </w:r>
      <w:r>
        <w:rPr>
          <w:rFonts w:ascii="Times New Roman" w:eastAsia="Times New Roman" w:hAnsi="Times New Roman" w:cs="Times New Roman"/>
          <w:bCs/>
          <w:color w:val="000000"/>
          <w:sz w:val="20"/>
          <w:szCs w:val="20"/>
          <w:lang w:val="en-US" w:eastAsia="ru-RU"/>
        </w:rPr>
        <w:t>.</w:t>
      </w:r>
    </w:p>
  </w:footnote>
  <w:footnote w:id="29">
    <w:p w:rsidR="002B538A" w:rsidRPr="00201F7D" w:rsidRDefault="002B538A" w:rsidP="00201F7D">
      <w:pPr>
        <w:spacing w:line="360" w:lineRule="auto"/>
        <w:ind w:left="709" w:hanging="709"/>
        <w:jc w:val="both"/>
        <w:rPr>
          <w:rFonts w:ascii="Times New Roman" w:hAnsi="Times New Roman" w:cs="Times New Roman"/>
          <w:sz w:val="20"/>
          <w:szCs w:val="20"/>
          <w:lang w:val="en-US"/>
        </w:rPr>
      </w:pPr>
      <w:r>
        <w:rPr>
          <w:rStyle w:val="a6"/>
        </w:rPr>
        <w:footnoteRef/>
      </w:r>
      <w:r w:rsidRPr="00201F7D">
        <w:rPr>
          <w:lang w:val="en-US"/>
        </w:rPr>
        <w:t xml:space="preserve"> </w:t>
      </w:r>
      <w:r w:rsidR="00201F7D" w:rsidRPr="00201F7D">
        <w:rPr>
          <w:rFonts w:ascii="Times New Roman" w:hAnsi="Times New Roman" w:cs="Times New Roman"/>
          <w:sz w:val="20"/>
          <w:szCs w:val="20"/>
          <w:lang w:val="en-US"/>
        </w:rPr>
        <w:t xml:space="preserve">Paper vs. Plastic Bags // All About Bags - </w:t>
      </w:r>
      <w:r w:rsidR="002143BE">
        <w:fldChar w:fldCharType="begin"/>
      </w:r>
      <w:r w:rsidR="002143BE" w:rsidRPr="00960F64">
        <w:rPr>
          <w:lang w:val="en-US"/>
        </w:rPr>
        <w:instrText>HYPERLINK "http://www.allaboutbags.ca/papervplastic.html"</w:instrText>
      </w:r>
      <w:r w:rsidR="002143BE">
        <w:fldChar w:fldCharType="separate"/>
      </w:r>
      <w:r w:rsidR="00201F7D" w:rsidRPr="00201F7D">
        <w:rPr>
          <w:rStyle w:val="a8"/>
          <w:rFonts w:ascii="Times New Roman" w:hAnsi="Times New Roman"/>
          <w:sz w:val="20"/>
          <w:szCs w:val="20"/>
          <w:lang w:val="en-US"/>
        </w:rPr>
        <w:t>http://www.allaboutbags.ca/papervplastic.html</w:t>
      </w:r>
      <w:r w:rsidR="002143BE">
        <w:fldChar w:fldCharType="end"/>
      </w:r>
    </w:p>
  </w:footnote>
  <w:footnote w:id="30">
    <w:p w:rsidR="00201F7D" w:rsidRPr="00201F7D" w:rsidRDefault="00201F7D">
      <w:pPr>
        <w:pStyle w:val="a4"/>
        <w:rPr>
          <w:lang w:val="en-US"/>
        </w:rPr>
      </w:pPr>
      <w:r w:rsidRPr="00201F7D">
        <w:rPr>
          <w:rStyle w:val="a6"/>
          <w:rFonts w:ascii="Times New Roman" w:hAnsi="Times New Roman" w:cs="Times New Roman"/>
        </w:rPr>
        <w:footnoteRef/>
      </w:r>
      <w:r w:rsidRPr="00201F7D">
        <w:rPr>
          <w:rFonts w:ascii="Times New Roman" w:hAnsi="Times New Roman" w:cs="Times New Roman"/>
          <w:lang w:val="en-US"/>
        </w:rPr>
        <w:t xml:space="preserve"> </w:t>
      </w:r>
      <w:proofErr w:type="gramStart"/>
      <w:r w:rsidRPr="00201F7D">
        <w:rPr>
          <w:rFonts w:ascii="Times New Roman" w:eastAsia="Times New Roman" w:hAnsi="Times New Roman" w:cs="Times New Roman"/>
          <w:bCs/>
          <w:color w:val="000000"/>
          <w:lang w:val="en-US" w:eastAsia="ru-RU"/>
        </w:rPr>
        <w:t>Life Cycle Assessment of Supermarket Carrier Bags.</w:t>
      </w:r>
      <w:proofErr w:type="gramEnd"/>
      <w:r w:rsidRPr="00201F7D">
        <w:rPr>
          <w:rFonts w:ascii="Times New Roman" w:eastAsia="Times New Roman" w:hAnsi="Times New Roman" w:cs="Times New Roman"/>
          <w:bCs/>
          <w:color w:val="000000"/>
          <w:lang w:val="en-US" w:eastAsia="ru-RU"/>
        </w:rPr>
        <w:t xml:space="preserve"> </w:t>
      </w:r>
      <w:proofErr w:type="gramStart"/>
      <w:r w:rsidRPr="00201F7D">
        <w:rPr>
          <w:rFonts w:ascii="Times New Roman" w:eastAsia="Times New Roman" w:hAnsi="Times New Roman" w:cs="Times New Roman"/>
          <w:bCs/>
          <w:color w:val="000000"/>
          <w:lang w:val="en-US" w:eastAsia="ru-RU"/>
        </w:rPr>
        <w:t>Environment Agency (2011).</w:t>
      </w:r>
      <w:proofErr w:type="gramEnd"/>
      <w:r w:rsidRPr="00201F7D">
        <w:rPr>
          <w:rFonts w:ascii="Times New Roman" w:eastAsia="Times New Roman" w:hAnsi="Times New Roman" w:cs="Times New Roman"/>
          <w:bCs/>
          <w:color w:val="000000"/>
          <w:lang w:val="en-US" w:eastAsia="ru-RU"/>
        </w:rPr>
        <w:t xml:space="preserve"> </w:t>
      </w:r>
      <w:proofErr w:type="gramStart"/>
      <w:r w:rsidRPr="00201F7D">
        <w:rPr>
          <w:rFonts w:ascii="Times New Roman" w:eastAsia="Times New Roman" w:hAnsi="Times New Roman" w:cs="Times New Roman"/>
          <w:bCs/>
          <w:color w:val="000000"/>
          <w:lang w:val="en-US" w:eastAsia="ru-RU"/>
        </w:rPr>
        <w:t>P. 30.</w:t>
      </w:r>
      <w:proofErr w:type="gramEnd"/>
    </w:p>
  </w:footnote>
  <w:footnote w:id="31">
    <w:p w:rsidR="00D83797" w:rsidRPr="00D83797" w:rsidRDefault="00D83797">
      <w:pPr>
        <w:pStyle w:val="a4"/>
        <w:rPr>
          <w:lang w:val="en-US"/>
        </w:rPr>
      </w:pPr>
      <w:r>
        <w:rPr>
          <w:rStyle w:val="a6"/>
        </w:rPr>
        <w:footnoteRef/>
      </w:r>
      <w:r w:rsidRPr="00D83797">
        <w:rPr>
          <w:lang w:val="en-US"/>
        </w:rPr>
        <w:t xml:space="preserve"> </w:t>
      </w:r>
      <w:r w:rsidRPr="00201F7D">
        <w:rPr>
          <w:rFonts w:ascii="Times New Roman" w:hAnsi="Times New Roman" w:cs="Times New Roman"/>
          <w:lang w:val="en-US"/>
        </w:rPr>
        <w:t xml:space="preserve">Paper vs. Plastic Bags // All About Bags - </w:t>
      </w:r>
      <w:r w:rsidR="002143BE">
        <w:fldChar w:fldCharType="begin"/>
      </w:r>
      <w:r w:rsidR="002143BE" w:rsidRPr="00960F64">
        <w:rPr>
          <w:lang w:val="en-US"/>
        </w:rPr>
        <w:instrText>HYPERLINK "http://www.allaboutbags.ca/papervplastic.html"</w:instrText>
      </w:r>
      <w:r w:rsidR="002143BE">
        <w:fldChar w:fldCharType="separate"/>
      </w:r>
      <w:r w:rsidRPr="00201F7D">
        <w:rPr>
          <w:rStyle w:val="a8"/>
          <w:rFonts w:ascii="Times New Roman" w:hAnsi="Times New Roman"/>
          <w:lang w:val="en-US"/>
        </w:rPr>
        <w:t>http://www.allaboutbags.ca/papervplastic.html</w:t>
      </w:r>
      <w:r w:rsidR="002143BE">
        <w:fldChar w:fldCharType="end"/>
      </w:r>
    </w:p>
  </w:footnote>
  <w:footnote w:id="32">
    <w:p w:rsidR="0050760B" w:rsidRPr="0050760B" w:rsidRDefault="0050760B" w:rsidP="0050760B">
      <w:pPr>
        <w:spacing w:line="360" w:lineRule="auto"/>
        <w:jc w:val="both"/>
        <w:rPr>
          <w:rFonts w:ascii="Times New Roman" w:hAnsi="Times New Roman" w:cs="Times New Roman"/>
          <w:sz w:val="20"/>
          <w:szCs w:val="20"/>
          <w:lang w:val="en-US"/>
        </w:rPr>
      </w:pPr>
      <w:r w:rsidRPr="0050760B">
        <w:rPr>
          <w:rStyle w:val="a6"/>
          <w:rFonts w:ascii="Times New Roman" w:hAnsi="Times New Roman" w:cs="Times New Roman"/>
        </w:rPr>
        <w:footnoteRef/>
      </w:r>
      <w:r w:rsidRPr="0050760B">
        <w:rPr>
          <w:rFonts w:ascii="Times New Roman" w:hAnsi="Times New Roman" w:cs="Times New Roman"/>
          <w:lang w:val="en-US"/>
        </w:rPr>
        <w:t xml:space="preserve"> </w:t>
      </w:r>
      <w:r w:rsidR="002143BE">
        <w:fldChar w:fldCharType="begin"/>
      </w:r>
      <w:r w:rsidR="002143BE" w:rsidRPr="00960F64">
        <w:rPr>
          <w:lang w:val="en-US"/>
        </w:rPr>
        <w:instrText>HYPERLINK "http://link.springer.com/search?facet-author=%22Pierre+Feuilloley%22"</w:instrText>
      </w:r>
      <w:r w:rsidR="002143BE">
        <w:fldChar w:fldCharType="separate"/>
      </w:r>
      <w:proofErr w:type="spellStart"/>
      <w:r w:rsidRPr="0050760B">
        <w:rPr>
          <w:rFonts w:ascii="Times New Roman" w:hAnsi="Times New Roman" w:cs="Times New Roman"/>
          <w:sz w:val="20"/>
          <w:szCs w:val="20"/>
          <w:lang w:val="en-US"/>
        </w:rPr>
        <w:t>Feuilloley</w:t>
      </w:r>
      <w:proofErr w:type="spellEnd"/>
      <w:r w:rsidR="002143BE">
        <w:fldChar w:fldCharType="end"/>
      </w:r>
      <w:r w:rsidRPr="0050760B">
        <w:rPr>
          <w:rFonts w:ascii="Times New Roman" w:hAnsi="Times New Roman" w:cs="Times New Roman"/>
          <w:sz w:val="20"/>
          <w:szCs w:val="20"/>
          <w:lang w:val="en-US"/>
        </w:rPr>
        <w:t>, P. et al. Degradation of Polyethylene Designed for Agricultural Purposes // Journal of polymers and Environment. 2005. № 13. P. 349-355.</w:t>
      </w:r>
    </w:p>
  </w:footnote>
  <w:footnote w:id="33">
    <w:p w:rsidR="0050760B" w:rsidRPr="0050760B" w:rsidRDefault="0050760B">
      <w:pPr>
        <w:pStyle w:val="a4"/>
        <w:rPr>
          <w:lang w:val="en-US"/>
        </w:rPr>
      </w:pPr>
      <w:r>
        <w:rPr>
          <w:rStyle w:val="a6"/>
        </w:rPr>
        <w:footnoteRef/>
      </w:r>
      <w:r w:rsidRPr="0050760B">
        <w:rPr>
          <w:lang w:val="en-US"/>
        </w:rPr>
        <w:t xml:space="preserve"> </w:t>
      </w:r>
      <w:proofErr w:type="gramStart"/>
      <w:r w:rsidRPr="00201F7D">
        <w:rPr>
          <w:rFonts w:ascii="Times New Roman" w:eastAsia="Times New Roman" w:hAnsi="Times New Roman" w:cs="Times New Roman"/>
          <w:bCs/>
          <w:color w:val="000000"/>
          <w:lang w:val="en-US" w:eastAsia="ru-RU"/>
        </w:rPr>
        <w:t>Life Cycle Assessment of Supermarket Carrier Bags.</w:t>
      </w:r>
      <w:proofErr w:type="gramEnd"/>
      <w:r w:rsidRPr="00201F7D">
        <w:rPr>
          <w:rFonts w:ascii="Times New Roman" w:eastAsia="Times New Roman" w:hAnsi="Times New Roman" w:cs="Times New Roman"/>
          <w:bCs/>
          <w:color w:val="000000"/>
          <w:lang w:val="en-US" w:eastAsia="ru-RU"/>
        </w:rPr>
        <w:t xml:space="preserve"> </w:t>
      </w:r>
      <w:proofErr w:type="gramStart"/>
      <w:r w:rsidRPr="00201F7D">
        <w:rPr>
          <w:rFonts w:ascii="Times New Roman" w:eastAsia="Times New Roman" w:hAnsi="Times New Roman" w:cs="Times New Roman"/>
          <w:bCs/>
          <w:color w:val="000000"/>
          <w:lang w:val="en-US" w:eastAsia="ru-RU"/>
        </w:rPr>
        <w:t>Environment Agency (2011).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747"/>
      <w:docPartObj>
        <w:docPartGallery w:val="Page Numbers (Top of Page)"/>
        <w:docPartUnique/>
      </w:docPartObj>
    </w:sdtPr>
    <w:sdtContent>
      <w:p w:rsidR="00B06F4B" w:rsidRDefault="002143BE">
        <w:pPr>
          <w:pStyle w:val="a9"/>
          <w:jc w:val="center"/>
        </w:pPr>
        <w:fldSimple w:instr=" PAGE   \* MERGEFORMAT ">
          <w:r w:rsidR="00753075">
            <w:rPr>
              <w:noProof/>
            </w:rPr>
            <w:t>3</w:t>
          </w:r>
        </w:fldSimple>
      </w:p>
    </w:sdtContent>
  </w:sdt>
  <w:p w:rsidR="00B06F4B" w:rsidRDefault="00B06F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FB"/>
    <w:multiLevelType w:val="hybridMultilevel"/>
    <w:tmpl w:val="CE32F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9E7FF4"/>
    <w:multiLevelType w:val="hybridMultilevel"/>
    <w:tmpl w:val="15F4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F3A22"/>
    <w:multiLevelType w:val="hybridMultilevel"/>
    <w:tmpl w:val="7452D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D7B81"/>
    <w:multiLevelType w:val="hybridMultilevel"/>
    <w:tmpl w:val="D0FE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56D85"/>
    <w:multiLevelType w:val="hybridMultilevel"/>
    <w:tmpl w:val="2F121728"/>
    <w:lvl w:ilvl="0" w:tplc="702CC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B22C5E"/>
    <w:multiLevelType w:val="hybridMultilevel"/>
    <w:tmpl w:val="F2900BC4"/>
    <w:lvl w:ilvl="0" w:tplc="522CB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400BB0"/>
    <w:multiLevelType w:val="multilevel"/>
    <w:tmpl w:val="7B0ACD7E"/>
    <w:lvl w:ilvl="0">
      <w:start w:val="1"/>
      <w:numFmt w:val="decimal"/>
      <w:lvlText w:val="%1."/>
      <w:lvlJc w:val="left"/>
      <w:pPr>
        <w:ind w:left="1069" w:hanging="360"/>
      </w:pPr>
      <w:rPr>
        <w:rFonts w:hint="default"/>
      </w:rPr>
    </w:lvl>
    <w:lvl w:ilvl="1">
      <w:start w:val="2"/>
      <w:numFmt w:val="decimal"/>
      <w:isLgl/>
      <w:lvlText w:val="%1.%2."/>
      <w:lvlJc w:val="left"/>
      <w:pPr>
        <w:ind w:left="1504" w:hanging="795"/>
      </w:pPr>
      <w:rPr>
        <w:rFonts w:hint="default"/>
      </w:rPr>
    </w:lvl>
    <w:lvl w:ilvl="2">
      <w:start w:val="2"/>
      <w:numFmt w:val="decimal"/>
      <w:isLgl/>
      <w:lvlText w:val="%1.%2.%3."/>
      <w:lvlJc w:val="left"/>
      <w:pPr>
        <w:ind w:left="1504" w:hanging="79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
    <w:nsid w:val="30933D18"/>
    <w:multiLevelType w:val="multilevel"/>
    <w:tmpl w:val="80C0D328"/>
    <w:lvl w:ilvl="0">
      <w:start w:val="3"/>
      <w:numFmt w:val="decimal"/>
      <w:lvlText w:val="%1."/>
      <w:lvlJc w:val="left"/>
      <w:pPr>
        <w:ind w:left="1069" w:hanging="360"/>
      </w:pPr>
      <w:rPr>
        <w:rFonts w:hint="default"/>
      </w:rPr>
    </w:lvl>
    <w:lvl w:ilvl="1">
      <w:start w:val="1"/>
      <w:numFmt w:val="decimal"/>
      <w:isLgl/>
      <w:lvlText w:val="%1.%2."/>
      <w:lvlJc w:val="left"/>
      <w:pPr>
        <w:ind w:left="1504" w:hanging="795"/>
      </w:pPr>
      <w:rPr>
        <w:rFonts w:hint="default"/>
      </w:rPr>
    </w:lvl>
    <w:lvl w:ilvl="2">
      <w:start w:val="2"/>
      <w:numFmt w:val="decimal"/>
      <w:isLgl/>
      <w:lvlText w:val="%1.%2.%3."/>
      <w:lvlJc w:val="left"/>
      <w:pPr>
        <w:ind w:left="2497" w:hanging="79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
    <w:nsid w:val="51B60581"/>
    <w:multiLevelType w:val="hybridMultilevel"/>
    <w:tmpl w:val="CE32F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12758B"/>
    <w:multiLevelType w:val="hybridMultilevel"/>
    <w:tmpl w:val="83663E54"/>
    <w:lvl w:ilvl="0" w:tplc="CA887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6D91C94"/>
    <w:multiLevelType w:val="hybridMultilevel"/>
    <w:tmpl w:val="CF00DD60"/>
    <w:lvl w:ilvl="0" w:tplc="9B14E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D8732E"/>
    <w:multiLevelType w:val="multilevel"/>
    <w:tmpl w:val="0CF68D5E"/>
    <w:lvl w:ilvl="0">
      <w:start w:val="3"/>
      <w:numFmt w:val="decimal"/>
      <w:lvlText w:val="%1."/>
      <w:lvlJc w:val="left"/>
      <w:pPr>
        <w:ind w:left="675" w:hanging="675"/>
      </w:pPr>
      <w:rPr>
        <w:rFonts w:hint="default"/>
        <w:sz w:val="28"/>
      </w:rPr>
    </w:lvl>
    <w:lvl w:ilvl="1">
      <w:start w:val="2"/>
      <w:numFmt w:val="decimal"/>
      <w:lvlText w:val="%1.%2."/>
      <w:lvlJc w:val="left"/>
      <w:pPr>
        <w:ind w:left="1074" w:hanging="720"/>
      </w:pPr>
      <w:rPr>
        <w:rFonts w:hint="default"/>
        <w:sz w:val="28"/>
      </w:rPr>
    </w:lvl>
    <w:lvl w:ilvl="2">
      <w:start w:val="2"/>
      <w:numFmt w:val="decimal"/>
      <w:lvlText w:val="%1.%2.%3."/>
      <w:lvlJc w:val="left"/>
      <w:pPr>
        <w:ind w:left="1428" w:hanging="720"/>
      </w:pPr>
      <w:rPr>
        <w:rFonts w:hint="default"/>
        <w:sz w:val="28"/>
      </w:rPr>
    </w:lvl>
    <w:lvl w:ilvl="3">
      <w:start w:val="1"/>
      <w:numFmt w:val="decimal"/>
      <w:lvlText w:val="%1.%2.%3.%4."/>
      <w:lvlJc w:val="left"/>
      <w:pPr>
        <w:ind w:left="2142" w:hanging="1080"/>
      </w:pPr>
      <w:rPr>
        <w:rFonts w:hint="default"/>
        <w:sz w:val="28"/>
      </w:rPr>
    </w:lvl>
    <w:lvl w:ilvl="4">
      <w:start w:val="1"/>
      <w:numFmt w:val="decimal"/>
      <w:lvlText w:val="%1.%2.%3.%4.%5."/>
      <w:lvlJc w:val="left"/>
      <w:pPr>
        <w:ind w:left="2856" w:hanging="1440"/>
      </w:pPr>
      <w:rPr>
        <w:rFonts w:hint="default"/>
        <w:sz w:val="28"/>
      </w:rPr>
    </w:lvl>
    <w:lvl w:ilvl="5">
      <w:start w:val="1"/>
      <w:numFmt w:val="decimal"/>
      <w:lvlText w:val="%1.%2.%3.%4.%5.%6."/>
      <w:lvlJc w:val="left"/>
      <w:pPr>
        <w:ind w:left="3210" w:hanging="1440"/>
      </w:pPr>
      <w:rPr>
        <w:rFonts w:hint="default"/>
        <w:sz w:val="28"/>
      </w:rPr>
    </w:lvl>
    <w:lvl w:ilvl="6">
      <w:start w:val="1"/>
      <w:numFmt w:val="decimal"/>
      <w:lvlText w:val="%1.%2.%3.%4.%5.%6.%7."/>
      <w:lvlJc w:val="left"/>
      <w:pPr>
        <w:ind w:left="3924" w:hanging="1800"/>
      </w:pPr>
      <w:rPr>
        <w:rFonts w:hint="default"/>
        <w:sz w:val="28"/>
      </w:rPr>
    </w:lvl>
    <w:lvl w:ilvl="7">
      <w:start w:val="1"/>
      <w:numFmt w:val="decimal"/>
      <w:lvlText w:val="%1.%2.%3.%4.%5.%6.%7.%8."/>
      <w:lvlJc w:val="left"/>
      <w:pPr>
        <w:ind w:left="4638" w:hanging="2160"/>
      </w:pPr>
      <w:rPr>
        <w:rFonts w:hint="default"/>
        <w:sz w:val="28"/>
      </w:rPr>
    </w:lvl>
    <w:lvl w:ilvl="8">
      <w:start w:val="1"/>
      <w:numFmt w:val="decimal"/>
      <w:lvlText w:val="%1.%2.%3.%4.%5.%6.%7.%8.%9."/>
      <w:lvlJc w:val="left"/>
      <w:pPr>
        <w:ind w:left="4992" w:hanging="2160"/>
      </w:pPr>
      <w:rPr>
        <w:rFonts w:hint="default"/>
        <w:sz w:val="28"/>
      </w:rPr>
    </w:lvl>
  </w:abstractNum>
  <w:abstractNum w:abstractNumId="12">
    <w:nsid w:val="6FB00689"/>
    <w:multiLevelType w:val="hybridMultilevel"/>
    <w:tmpl w:val="57C23E92"/>
    <w:lvl w:ilvl="0" w:tplc="522CB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EB6508E"/>
    <w:multiLevelType w:val="multilevel"/>
    <w:tmpl w:val="9F983866"/>
    <w:lvl w:ilvl="0">
      <w:start w:val="3"/>
      <w:numFmt w:val="decimal"/>
      <w:lvlText w:val="%1."/>
      <w:lvlJc w:val="left"/>
      <w:pPr>
        <w:ind w:left="1069" w:hanging="360"/>
      </w:pPr>
      <w:rPr>
        <w:rFonts w:hint="default"/>
      </w:rPr>
    </w:lvl>
    <w:lvl w:ilvl="1">
      <w:start w:val="1"/>
      <w:numFmt w:val="decimal"/>
      <w:isLgl/>
      <w:lvlText w:val="%1.%2."/>
      <w:lvlJc w:val="left"/>
      <w:pPr>
        <w:ind w:left="1504" w:hanging="795"/>
      </w:pPr>
      <w:rPr>
        <w:rFonts w:hint="default"/>
      </w:rPr>
    </w:lvl>
    <w:lvl w:ilvl="2">
      <w:start w:val="1"/>
      <w:numFmt w:val="decimal"/>
      <w:isLgl/>
      <w:lvlText w:val="%1.%2.%3."/>
      <w:lvlJc w:val="left"/>
      <w:pPr>
        <w:ind w:left="2497" w:hanging="79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2"/>
  </w:num>
  <w:num w:numId="3">
    <w:abstractNumId w:val="8"/>
  </w:num>
  <w:num w:numId="4">
    <w:abstractNumId w:val="0"/>
  </w:num>
  <w:num w:numId="5">
    <w:abstractNumId w:val="9"/>
  </w:num>
  <w:num w:numId="6">
    <w:abstractNumId w:val="10"/>
  </w:num>
  <w:num w:numId="7">
    <w:abstractNumId w:val="5"/>
  </w:num>
  <w:num w:numId="8">
    <w:abstractNumId w:val="4"/>
  </w:num>
  <w:num w:numId="9">
    <w:abstractNumId w:val="12"/>
  </w:num>
  <w:num w:numId="10">
    <w:abstractNumId w:val="6"/>
  </w:num>
  <w:num w:numId="11">
    <w:abstractNumId w:val="11"/>
  </w:num>
  <w:num w:numId="12">
    <w:abstractNumId w:val="7"/>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4E1675"/>
    <w:rsid w:val="000022F1"/>
    <w:rsid w:val="00096780"/>
    <w:rsid w:val="000E336D"/>
    <w:rsid w:val="0016690E"/>
    <w:rsid w:val="0017672A"/>
    <w:rsid w:val="00193EB9"/>
    <w:rsid w:val="001B4939"/>
    <w:rsid w:val="001F438B"/>
    <w:rsid w:val="00201F7D"/>
    <w:rsid w:val="002143BE"/>
    <w:rsid w:val="002B538A"/>
    <w:rsid w:val="00316BF6"/>
    <w:rsid w:val="00327E54"/>
    <w:rsid w:val="003451AE"/>
    <w:rsid w:val="003865A7"/>
    <w:rsid w:val="003B0FB8"/>
    <w:rsid w:val="00471238"/>
    <w:rsid w:val="00476A96"/>
    <w:rsid w:val="004B2C8D"/>
    <w:rsid w:val="004B5946"/>
    <w:rsid w:val="004B5C4B"/>
    <w:rsid w:val="004B7BA0"/>
    <w:rsid w:val="004D760D"/>
    <w:rsid w:val="004E1675"/>
    <w:rsid w:val="004E49C5"/>
    <w:rsid w:val="0050760B"/>
    <w:rsid w:val="0053505F"/>
    <w:rsid w:val="0066201B"/>
    <w:rsid w:val="006B0C0F"/>
    <w:rsid w:val="006B3F37"/>
    <w:rsid w:val="006F6A7E"/>
    <w:rsid w:val="00745F03"/>
    <w:rsid w:val="00753075"/>
    <w:rsid w:val="00781821"/>
    <w:rsid w:val="007A5748"/>
    <w:rsid w:val="0081070C"/>
    <w:rsid w:val="00847F0A"/>
    <w:rsid w:val="00871F62"/>
    <w:rsid w:val="00875B14"/>
    <w:rsid w:val="008B4B7B"/>
    <w:rsid w:val="008F4144"/>
    <w:rsid w:val="00905423"/>
    <w:rsid w:val="00960F64"/>
    <w:rsid w:val="00975AE8"/>
    <w:rsid w:val="00A01368"/>
    <w:rsid w:val="00AD07C9"/>
    <w:rsid w:val="00B06F4B"/>
    <w:rsid w:val="00B10CB7"/>
    <w:rsid w:val="00B7121F"/>
    <w:rsid w:val="00B9334C"/>
    <w:rsid w:val="00BB3F97"/>
    <w:rsid w:val="00C36FFF"/>
    <w:rsid w:val="00C87A28"/>
    <w:rsid w:val="00C94DD7"/>
    <w:rsid w:val="00CC0D14"/>
    <w:rsid w:val="00D64C30"/>
    <w:rsid w:val="00D66E1B"/>
    <w:rsid w:val="00D83797"/>
    <w:rsid w:val="00DA3030"/>
    <w:rsid w:val="00DE1FA6"/>
    <w:rsid w:val="00E30821"/>
    <w:rsid w:val="00EB6D2E"/>
    <w:rsid w:val="00F8104C"/>
    <w:rsid w:val="00F87782"/>
    <w:rsid w:val="00FB5227"/>
    <w:rsid w:val="00FC474F"/>
    <w:rsid w:val="00FE0E7B"/>
    <w:rsid w:val="00FE5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75"/>
    <w:pPr>
      <w:ind w:left="0"/>
    </w:pPr>
  </w:style>
  <w:style w:type="paragraph" w:styleId="1">
    <w:name w:val="heading 1"/>
    <w:basedOn w:val="a"/>
    <w:next w:val="a"/>
    <w:link w:val="10"/>
    <w:uiPriority w:val="9"/>
    <w:qFormat/>
    <w:rsid w:val="00535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0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6B3F37"/>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675"/>
    <w:pPr>
      <w:ind w:left="720"/>
      <w:contextualSpacing/>
    </w:pPr>
  </w:style>
  <w:style w:type="paragraph" w:styleId="a4">
    <w:name w:val="footnote text"/>
    <w:basedOn w:val="a"/>
    <w:link w:val="a5"/>
    <w:uiPriority w:val="99"/>
    <w:semiHidden/>
    <w:unhideWhenUsed/>
    <w:rsid w:val="004E1675"/>
    <w:pPr>
      <w:spacing w:after="0" w:line="240" w:lineRule="auto"/>
    </w:pPr>
    <w:rPr>
      <w:sz w:val="20"/>
      <w:szCs w:val="20"/>
    </w:rPr>
  </w:style>
  <w:style w:type="character" w:customStyle="1" w:styleId="a5">
    <w:name w:val="Текст сноски Знак"/>
    <w:basedOn w:val="a0"/>
    <w:link w:val="a4"/>
    <w:uiPriority w:val="99"/>
    <w:semiHidden/>
    <w:rsid w:val="004E1675"/>
    <w:rPr>
      <w:sz w:val="20"/>
      <w:szCs w:val="20"/>
    </w:rPr>
  </w:style>
  <w:style w:type="character" w:styleId="a6">
    <w:name w:val="footnote reference"/>
    <w:basedOn w:val="a0"/>
    <w:unhideWhenUsed/>
    <w:rsid w:val="004E1675"/>
    <w:rPr>
      <w:vertAlign w:val="superscript"/>
    </w:rPr>
  </w:style>
  <w:style w:type="paragraph" w:styleId="a7">
    <w:name w:val="Normal (Web)"/>
    <w:basedOn w:val="a"/>
    <w:uiPriority w:val="99"/>
    <w:unhideWhenUsed/>
    <w:rsid w:val="004E1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semiHidden/>
    <w:rsid w:val="004E1675"/>
    <w:rPr>
      <w:rFonts w:cs="Times New Roman"/>
      <w:color w:val="0000FF"/>
      <w:u w:val="single"/>
    </w:rPr>
  </w:style>
  <w:style w:type="paragraph" w:customStyle="1" w:styleId="ListParagraph1">
    <w:name w:val="List Paragraph1"/>
    <w:basedOn w:val="a"/>
    <w:uiPriority w:val="99"/>
    <w:rsid w:val="004E1675"/>
    <w:pPr>
      <w:ind w:left="720"/>
      <w:contextualSpacing/>
    </w:pPr>
    <w:rPr>
      <w:rFonts w:ascii="Calibri" w:eastAsia="Times New Roman" w:hAnsi="Calibri" w:cs="Times New Roman"/>
    </w:rPr>
  </w:style>
  <w:style w:type="character" w:customStyle="1" w:styleId="60">
    <w:name w:val="Заголовок 6 Знак"/>
    <w:basedOn w:val="a0"/>
    <w:link w:val="6"/>
    <w:rsid w:val="006B3F37"/>
    <w:rPr>
      <w:rFonts w:ascii="Times New Roman" w:eastAsia="Times New Roman" w:hAnsi="Times New Roman" w:cs="Times New Roman"/>
      <w:b/>
      <w:bCs/>
      <w:lang w:eastAsia="ru-RU"/>
    </w:rPr>
  </w:style>
  <w:style w:type="paragraph" w:customStyle="1" w:styleId="FR1">
    <w:name w:val="FR1"/>
    <w:rsid w:val="006B3F37"/>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6B3F37"/>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2">
    <w:name w:val="Основной текст 2 Знак"/>
    <w:basedOn w:val="a0"/>
    <w:link w:val="21"/>
    <w:rsid w:val="006B3F37"/>
    <w:rPr>
      <w:rFonts w:ascii="Times New Roman" w:eastAsia="Times New Roman" w:hAnsi="Times New Roman" w:cs="Times New Roman"/>
      <w:sz w:val="24"/>
      <w:szCs w:val="18"/>
      <w:lang w:eastAsia="ru-RU"/>
    </w:rPr>
  </w:style>
  <w:style w:type="character" w:customStyle="1" w:styleId="apple-converted-space">
    <w:name w:val="apple-converted-space"/>
    <w:basedOn w:val="a0"/>
    <w:rsid w:val="003865A7"/>
  </w:style>
  <w:style w:type="paragraph" w:styleId="a9">
    <w:name w:val="header"/>
    <w:basedOn w:val="a"/>
    <w:link w:val="aa"/>
    <w:uiPriority w:val="99"/>
    <w:unhideWhenUsed/>
    <w:rsid w:val="000967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6780"/>
  </w:style>
  <w:style w:type="paragraph" w:styleId="ab">
    <w:name w:val="footer"/>
    <w:basedOn w:val="a"/>
    <w:link w:val="ac"/>
    <w:uiPriority w:val="99"/>
    <w:semiHidden/>
    <w:unhideWhenUsed/>
    <w:rsid w:val="0009678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96780"/>
  </w:style>
  <w:style w:type="character" w:styleId="ad">
    <w:name w:val="FollowedHyperlink"/>
    <w:basedOn w:val="a0"/>
    <w:uiPriority w:val="99"/>
    <w:semiHidden/>
    <w:unhideWhenUsed/>
    <w:rsid w:val="00DA3030"/>
    <w:rPr>
      <w:color w:val="800080" w:themeColor="followedHyperlink"/>
      <w:u w:val="single"/>
    </w:rPr>
  </w:style>
  <w:style w:type="character" w:customStyle="1" w:styleId="20">
    <w:name w:val="Заголовок 2 Знак"/>
    <w:basedOn w:val="a0"/>
    <w:link w:val="2"/>
    <w:uiPriority w:val="9"/>
    <w:rsid w:val="00AD07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350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8262317">
      <w:bodyDiv w:val="1"/>
      <w:marLeft w:val="0"/>
      <w:marRight w:val="0"/>
      <w:marTop w:val="0"/>
      <w:marBottom w:val="0"/>
      <w:divBdr>
        <w:top w:val="none" w:sz="0" w:space="0" w:color="auto"/>
        <w:left w:val="none" w:sz="0" w:space="0" w:color="auto"/>
        <w:bottom w:val="none" w:sz="0" w:space="0" w:color="auto"/>
        <w:right w:val="none" w:sz="0" w:space="0" w:color="auto"/>
      </w:divBdr>
    </w:div>
    <w:div w:id="168254622">
      <w:bodyDiv w:val="1"/>
      <w:marLeft w:val="0"/>
      <w:marRight w:val="0"/>
      <w:marTop w:val="0"/>
      <w:marBottom w:val="0"/>
      <w:divBdr>
        <w:top w:val="none" w:sz="0" w:space="0" w:color="auto"/>
        <w:left w:val="none" w:sz="0" w:space="0" w:color="auto"/>
        <w:bottom w:val="none" w:sz="0" w:space="0" w:color="auto"/>
        <w:right w:val="none" w:sz="0" w:space="0" w:color="auto"/>
      </w:divBdr>
    </w:div>
    <w:div w:id="669603001">
      <w:bodyDiv w:val="1"/>
      <w:marLeft w:val="0"/>
      <w:marRight w:val="0"/>
      <w:marTop w:val="0"/>
      <w:marBottom w:val="0"/>
      <w:divBdr>
        <w:top w:val="none" w:sz="0" w:space="0" w:color="auto"/>
        <w:left w:val="none" w:sz="0" w:space="0" w:color="auto"/>
        <w:bottom w:val="none" w:sz="0" w:space="0" w:color="auto"/>
        <w:right w:val="none" w:sz="0" w:space="0" w:color="auto"/>
      </w:divBdr>
    </w:div>
    <w:div w:id="897940026">
      <w:bodyDiv w:val="1"/>
      <w:marLeft w:val="0"/>
      <w:marRight w:val="0"/>
      <w:marTop w:val="0"/>
      <w:marBottom w:val="0"/>
      <w:divBdr>
        <w:top w:val="none" w:sz="0" w:space="0" w:color="auto"/>
        <w:left w:val="none" w:sz="0" w:space="0" w:color="auto"/>
        <w:bottom w:val="none" w:sz="0" w:space="0" w:color="auto"/>
        <w:right w:val="none" w:sz="0" w:space="0" w:color="auto"/>
      </w:divBdr>
    </w:div>
    <w:div w:id="10257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sovok.com/doc/iso_fdis_26000_rus.pdf" TargetMode="External"/><Relationship Id="rId13" Type="http://schemas.openxmlformats.org/officeDocument/2006/relationships/hyperlink" Target="http://www.environmentalleader.com/2012/11/29/csr-profits-closely-linked/" TargetMode="External"/><Relationship Id="rId18" Type="http://schemas.openxmlformats.org/officeDocument/2006/relationships/hyperlink" Target="http://www.ascendant.hr/docs/imap_sector_reports/IMAPRetailReport8_23CB9AA9C6EBB.pdf" TargetMode="External"/><Relationship Id="rId26" Type="http://schemas.openxmlformats.org/officeDocument/2006/relationships/hyperlink" Target="http://www.habeas.ru/news/novosti/novosti-rynka/kh5-vozglavila-reiting-grinpis-%C2%ABzelenyi-supermarket%C2%BB" TargetMode="External"/><Relationship Id="rId3" Type="http://schemas.openxmlformats.org/officeDocument/2006/relationships/styles" Target="styles.xml"/><Relationship Id="rId21" Type="http://schemas.openxmlformats.org/officeDocument/2006/relationships/hyperlink" Target="http://www.tescoplc.com/media/60113/tesco_cr_report_2011_final.pdf" TargetMode="External"/><Relationship Id="rId7" Type="http://schemas.openxmlformats.org/officeDocument/2006/relationships/endnotes" Target="endnotes.xml"/><Relationship Id="rId12" Type="http://schemas.openxmlformats.org/officeDocument/2006/relationships/hyperlink" Target="http://www.x5.ru/ru/about/responsibility/" TargetMode="External"/><Relationship Id="rId17" Type="http://schemas.openxmlformats.org/officeDocument/2006/relationships/hyperlink" Target="http://www.allaboutbags.ca/papervplastic.html" TargetMode="External"/><Relationship Id="rId25" Type="http://schemas.openxmlformats.org/officeDocument/2006/relationships/hyperlink" Target="http://curiosity.discovery.com/question/what-is-green-consumerism" TargetMode="External"/><Relationship Id="rId2" Type="http://schemas.openxmlformats.org/officeDocument/2006/relationships/numbering" Target="numbering.xml"/><Relationship Id="rId16" Type="http://schemas.openxmlformats.org/officeDocument/2006/relationships/hyperlink" Target="http://www.biodeg.org/files/uploaded/Carrier_Bags_Report_EA.pdf" TargetMode="External"/><Relationship Id="rId20" Type="http://schemas.openxmlformats.org/officeDocument/2006/relationships/hyperlink" Target="http://www.tescoplc.com/files/pdf/reports/tesco_cr_review_20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pg.com/ru/2887-set-supermarketov-azbuka-vkusa-ekologicheskaya-initsiativa" TargetMode="External"/><Relationship Id="rId24" Type="http://schemas.openxmlformats.org/officeDocument/2006/relationships/hyperlink" Target="http://az204679.vo.msecnd.net/media/documents/updated-2013-global-responsibility-report_130113953638624649.pdf" TargetMode="External"/><Relationship Id="rId5" Type="http://schemas.openxmlformats.org/officeDocument/2006/relationships/webSettings" Target="webSettings.xml"/><Relationship Id="rId15" Type="http://schemas.openxmlformats.org/officeDocument/2006/relationships/hyperlink" Target="http://money.cnn.com/magazines/fortune/global500/2012/full_list/" TargetMode="External"/><Relationship Id="rId23" Type="http://schemas.openxmlformats.org/officeDocument/2006/relationships/hyperlink" Target="http://www.walmartstores.com/sites/responsibility-report/2012/pdf/WMT_2012_GRR.pdf" TargetMode="External"/><Relationship Id="rId28" Type="http://schemas.openxmlformats.org/officeDocument/2006/relationships/fontTable" Target="fontTable.xml"/><Relationship Id="rId10" Type="http://schemas.openxmlformats.org/officeDocument/2006/relationships/hyperlink" Target="http://www.gks.ru/wps/wcm/connect/rosstat_main/rosstat/ru/statistics/enterprise/retail/" TargetMode="External"/><Relationship Id="rId19" Type="http://schemas.openxmlformats.org/officeDocument/2006/relationships/hyperlink" Target="http://www.deloitte.com/assets/Dcom-UnitedStates/Local%20Assets/Documents/IMOs/Corporate%20Responsibility%20and%20Sustainability/us_es_sustainability_exec_survey_060110.pdf" TargetMode="External"/><Relationship Id="rId4" Type="http://schemas.openxmlformats.org/officeDocument/2006/relationships/settings" Target="settings.xml"/><Relationship Id="rId9" Type="http://schemas.openxmlformats.org/officeDocument/2006/relationships/hyperlink" Target="http://www.greenpeace.org/russia/ru/campaigns/waste/greensupermarket/criterions/" TargetMode="External"/><Relationship Id="rId14" Type="http://schemas.openxmlformats.org/officeDocument/2006/relationships/hyperlink" Target="http://link.springer.com/search?facet-author=%22Pierre+Feuilloley%22" TargetMode="External"/><Relationship Id="rId22" Type="http://schemas.openxmlformats.org/officeDocument/2006/relationships/hyperlink" Target="http://www.tescoplc.com/assets/files/cms/Tesco_CR2012_.pdf"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az204679.vo.msecnd.net/media/documents/updated-2013-global-responsibility-report_130113953638624649.pdf" TargetMode="External"/><Relationship Id="rId3" Type="http://schemas.openxmlformats.org/officeDocument/2006/relationships/hyperlink" Target="http://www.deloitte.com/assets/Dcom-UnitedStates/Local%20Assets/Documents/IMOs/Corporate%20Responsibility%20and%20Sustainability/us_es_sustainability_exec_survey_060110.pdf" TargetMode="External"/><Relationship Id="rId7" Type="http://schemas.openxmlformats.org/officeDocument/2006/relationships/hyperlink" Target="http://money.cnn.com/magazines/fortune/global500/2012/full_list/" TargetMode="External"/><Relationship Id="rId2" Type="http://schemas.openxmlformats.org/officeDocument/2006/relationships/hyperlink" Target="http://www.ksovok.com/doc/iso_fdis_26000_rus.pdf" TargetMode="External"/><Relationship Id="rId1" Type="http://schemas.openxmlformats.org/officeDocument/2006/relationships/hyperlink" Target="http://curiosity.discovery.com/question/what-is-green-consumerism" TargetMode="External"/><Relationship Id="rId6" Type="http://schemas.openxmlformats.org/officeDocument/2006/relationships/hyperlink" Target="http://www.gks.ru/wps/wcm/connect/rosstat_main/rosstat/ru/statistics/enterprise/retail/" TargetMode="External"/><Relationship Id="rId5" Type="http://schemas.openxmlformats.org/officeDocument/2006/relationships/hyperlink" Target="http://www.ascendant.hr/docs/imap_sector_reports/IMAPRetailReport8_23CB9AA9C6EBB.pdf" TargetMode="External"/><Relationship Id="rId10" Type="http://schemas.openxmlformats.org/officeDocument/2006/relationships/hyperlink" Target="http://russian-consumer.ru/?p=13566" TargetMode="External"/><Relationship Id="rId4" Type="http://schemas.openxmlformats.org/officeDocument/2006/relationships/hyperlink" Target="http://www.environmentalleader.com/2012/11/29/csr-profits-closely-linked/" TargetMode="External"/><Relationship Id="rId9" Type="http://schemas.openxmlformats.org/officeDocument/2006/relationships/hyperlink" Target="http://www.habeas.ru/news/novosti/novosti-rynka/kh5-vozglavila-reiting-grinpis-%C2%ABzelenyi-supermarket%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5255E-E039-4E64-8EB0-8EF41ACE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46</Pages>
  <Words>8602</Words>
  <Characters>60477</Characters>
  <Application>Microsoft Office Word</Application>
  <DocSecurity>0</DocSecurity>
  <Lines>1185</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28</cp:revision>
  <dcterms:created xsi:type="dcterms:W3CDTF">2013-05-19T19:05:00Z</dcterms:created>
  <dcterms:modified xsi:type="dcterms:W3CDTF">2013-05-20T17:35:00Z</dcterms:modified>
</cp:coreProperties>
</file>